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AA" w:rsidRPr="00B826AB" w:rsidRDefault="005407AA" w:rsidP="00001D6C">
      <w:pPr>
        <w:spacing w:after="0" w:line="240" w:lineRule="auto"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B826AB">
        <w:rPr>
          <w:rFonts w:ascii="Times New Roman" w:hAnsi="Times New Roman" w:cs="Times New Roman"/>
          <w:sz w:val="28"/>
          <w:szCs w:val="28"/>
        </w:rPr>
        <w:t>Утвержден</w:t>
      </w:r>
      <w:r w:rsidR="00EC7A01" w:rsidRPr="00B826AB">
        <w:rPr>
          <w:rFonts w:ascii="Times New Roman" w:hAnsi="Times New Roman" w:cs="Times New Roman"/>
          <w:sz w:val="28"/>
          <w:szCs w:val="28"/>
        </w:rPr>
        <w:t>о</w:t>
      </w:r>
    </w:p>
    <w:p w:rsidR="00F76730" w:rsidRPr="00A51912" w:rsidRDefault="00F76730" w:rsidP="00001D6C">
      <w:pPr>
        <w:spacing w:after="0" w:line="240" w:lineRule="auto"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A51912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F76730" w:rsidRPr="00A51912" w:rsidRDefault="00F76730" w:rsidP="00001D6C">
      <w:pPr>
        <w:pStyle w:val="ConsPlusNormal"/>
        <w:widowControl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A51912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F76730" w:rsidRPr="00A51912" w:rsidRDefault="00F76730" w:rsidP="00001D6C">
      <w:pPr>
        <w:pStyle w:val="ConsPlusNormal"/>
        <w:widowControl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A51912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EB0A4A" w:rsidRPr="00B826AB" w:rsidRDefault="00DF7FAE" w:rsidP="00001D6C">
      <w:pPr>
        <w:pStyle w:val="ConsPlusNormal"/>
        <w:widowControl/>
        <w:ind w:left="7371"/>
        <w:jc w:val="both"/>
        <w:rPr>
          <w:rFonts w:ascii="Times New Roman" w:hAnsi="Times New Roman" w:cs="Times New Roman"/>
          <w:sz w:val="28"/>
          <w:szCs w:val="28"/>
        </w:rPr>
      </w:pPr>
      <w:r w:rsidRPr="00A51912">
        <w:rPr>
          <w:rFonts w:ascii="Times New Roman" w:hAnsi="Times New Roman" w:cs="Times New Roman"/>
          <w:sz w:val="28"/>
          <w:szCs w:val="28"/>
        </w:rPr>
        <w:t xml:space="preserve">от _____ </w:t>
      </w:r>
      <w:r w:rsidR="00187111" w:rsidRPr="00A51912">
        <w:rPr>
          <w:rFonts w:ascii="Times New Roman" w:hAnsi="Times New Roman" w:cs="Times New Roman"/>
          <w:sz w:val="28"/>
          <w:szCs w:val="28"/>
        </w:rPr>
        <w:t>202</w:t>
      </w:r>
      <w:r w:rsidR="004D568D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6B518F" w:rsidRPr="00A51912">
        <w:rPr>
          <w:rFonts w:ascii="Times New Roman" w:hAnsi="Times New Roman" w:cs="Times New Roman"/>
          <w:sz w:val="28"/>
          <w:szCs w:val="28"/>
        </w:rPr>
        <w:t xml:space="preserve"> </w:t>
      </w:r>
      <w:r w:rsidRPr="00A51912">
        <w:rPr>
          <w:rFonts w:ascii="Times New Roman" w:hAnsi="Times New Roman" w:cs="Times New Roman"/>
          <w:sz w:val="28"/>
          <w:szCs w:val="28"/>
        </w:rPr>
        <w:t>№ _____</w:t>
      </w:r>
    </w:p>
    <w:p w:rsidR="006B518F" w:rsidRPr="00B826AB" w:rsidRDefault="006B518F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33D92" w:rsidRPr="00B826AB" w:rsidRDefault="00333D92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33D92" w:rsidRPr="00B826AB" w:rsidRDefault="00333D92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33D92" w:rsidRPr="00B826AB" w:rsidRDefault="00333D92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97F80" w:rsidRPr="00804843" w:rsidRDefault="00742A28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EC7A01" w:rsidRPr="00804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3DDF" w:rsidRPr="00804843" w:rsidRDefault="00742A28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bCs/>
          <w:sz w:val="28"/>
          <w:szCs w:val="28"/>
        </w:rPr>
        <w:t>предоставления в 2022 году грантов в форме субсидий из бюджета Республики Т</w:t>
      </w:r>
      <w:r w:rsidRPr="00742A28">
        <w:rPr>
          <w:rFonts w:ascii="Times New Roman" w:hAnsi="Times New Roman" w:cs="Times New Roman"/>
          <w:bCs/>
          <w:sz w:val="28"/>
          <w:szCs w:val="28"/>
        </w:rPr>
        <w:t>а</w:t>
      </w:r>
      <w:r w:rsidRPr="00742A28">
        <w:rPr>
          <w:rFonts w:ascii="Times New Roman" w:hAnsi="Times New Roman" w:cs="Times New Roman"/>
          <w:bCs/>
          <w:sz w:val="28"/>
          <w:szCs w:val="28"/>
        </w:rPr>
        <w:t>тарстан на выплату денежного вознаграждения лауреатам премии Президента Ре</w:t>
      </w:r>
      <w:r w:rsidRPr="00742A28">
        <w:rPr>
          <w:rFonts w:ascii="Times New Roman" w:hAnsi="Times New Roman" w:cs="Times New Roman"/>
          <w:bCs/>
          <w:sz w:val="28"/>
          <w:szCs w:val="28"/>
        </w:rPr>
        <w:t>с</w:t>
      </w:r>
      <w:r w:rsidRPr="00742A28">
        <w:rPr>
          <w:rFonts w:ascii="Times New Roman" w:hAnsi="Times New Roman" w:cs="Times New Roman"/>
          <w:bCs/>
          <w:sz w:val="28"/>
          <w:szCs w:val="28"/>
        </w:rPr>
        <w:t>публики Татарстан - социально ориентированным некоммерческим организациям за вклад в развитие институтов гражданского общества в Республике Татарстан</w:t>
      </w:r>
    </w:p>
    <w:p w:rsidR="006B518F" w:rsidRPr="00804843" w:rsidRDefault="006B518F" w:rsidP="00EB4452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кодексом Российской Федерации, постановлением Правительства Российской Федерации от 18 сентября 2020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2A28">
        <w:rPr>
          <w:rFonts w:ascii="Times New Roman" w:hAnsi="Times New Roman" w:cs="Times New Roman"/>
          <w:sz w:val="28"/>
          <w:szCs w:val="28"/>
        </w:rPr>
        <w:t xml:space="preserve"> 1492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Об общих требованиях к нормативным правовым а</w:t>
      </w:r>
      <w:r w:rsidRPr="00742A28">
        <w:rPr>
          <w:rFonts w:ascii="Times New Roman" w:hAnsi="Times New Roman" w:cs="Times New Roman"/>
          <w:sz w:val="28"/>
          <w:szCs w:val="28"/>
        </w:rPr>
        <w:t>к</w:t>
      </w:r>
      <w:r w:rsidRPr="00742A28">
        <w:rPr>
          <w:rFonts w:ascii="Times New Roman" w:hAnsi="Times New Roman" w:cs="Times New Roman"/>
          <w:sz w:val="28"/>
          <w:szCs w:val="28"/>
        </w:rPr>
        <w:t>там, муниципальным правовым актам, регулирующим предоставление субсидий, в том числе грантов в форме субсидий, юридическим лицам, индивидуальным пре</w:t>
      </w:r>
      <w:r w:rsidRPr="00742A28">
        <w:rPr>
          <w:rFonts w:ascii="Times New Roman" w:hAnsi="Times New Roman" w:cs="Times New Roman"/>
          <w:sz w:val="28"/>
          <w:szCs w:val="28"/>
        </w:rPr>
        <w:t>д</w:t>
      </w:r>
      <w:r w:rsidRPr="00742A28">
        <w:rPr>
          <w:rFonts w:ascii="Times New Roman" w:hAnsi="Times New Roman" w:cs="Times New Roman"/>
          <w:sz w:val="28"/>
          <w:szCs w:val="28"/>
        </w:rPr>
        <w:t>принимателям, а также физическим лицам - производителям товаров, работ, услуг, и о признании утратившими силу некоторых актов Правительства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Российской Фед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рации и отдельных положений некоторых актов Правительства Российской Федер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 xml:space="preserve">, Бюджетным кодексом Республики Татарстан, указами Президента Республики Татарстан от 3 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2A28">
        <w:rPr>
          <w:rFonts w:ascii="Times New Roman" w:hAnsi="Times New Roman" w:cs="Times New Roman"/>
          <w:sz w:val="28"/>
          <w:szCs w:val="28"/>
        </w:rPr>
        <w:t xml:space="preserve"> УП-619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Об учреждении премии Президента Ре</w:t>
      </w:r>
      <w:r w:rsidRPr="00742A28">
        <w:rPr>
          <w:rFonts w:ascii="Times New Roman" w:hAnsi="Times New Roman" w:cs="Times New Roman"/>
          <w:sz w:val="28"/>
          <w:szCs w:val="28"/>
        </w:rPr>
        <w:t>с</w:t>
      </w:r>
      <w:r w:rsidRPr="00742A28">
        <w:rPr>
          <w:rFonts w:ascii="Times New Roman" w:hAnsi="Times New Roman" w:cs="Times New Roman"/>
          <w:sz w:val="28"/>
          <w:szCs w:val="28"/>
        </w:rPr>
        <w:t>публики Татарстан за вклад в развитие институтов гражданского общества в Ре</w:t>
      </w:r>
      <w:r w:rsidRPr="00742A28">
        <w:rPr>
          <w:rFonts w:ascii="Times New Roman" w:hAnsi="Times New Roman" w:cs="Times New Roman"/>
          <w:sz w:val="28"/>
          <w:szCs w:val="28"/>
        </w:rPr>
        <w:t>с</w:t>
      </w:r>
      <w:r w:rsidRPr="00742A28">
        <w:rPr>
          <w:rFonts w:ascii="Times New Roman" w:hAnsi="Times New Roman" w:cs="Times New Roman"/>
          <w:sz w:val="28"/>
          <w:szCs w:val="28"/>
        </w:rPr>
        <w:t>публике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 xml:space="preserve"> и </w:t>
      </w:r>
      <w:r w:rsidR="00344E80" w:rsidRPr="00742A28">
        <w:rPr>
          <w:rFonts w:ascii="Times New Roman" w:hAnsi="Times New Roman" w:cs="Times New Roman"/>
          <w:sz w:val="28"/>
          <w:szCs w:val="28"/>
        </w:rPr>
        <w:t>от 2 ноября 202</w:t>
      </w:r>
      <w:r w:rsidR="00344E80" w:rsidRPr="00344E80">
        <w:rPr>
          <w:rFonts w:ascii="Times New Roman" w:hAnsi="Times New Roman" w:cs="Times New Roman"/>
          <w:sz w:val="28"/>
          <w:szCs w:val="28"/>
        </w:rPr>
        <w:t>2</w:t>
      </w:r>
      <w:r w:rsidR="00344E80" w:rsidRPr="00742A2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44E80">
        <w:rPr>
          <w:rFonts w:ascii="Times New Roman" w:hAnsi="Times New Roman" w:cs="Times New Roman"/>
          <w:sz w:val="28"/>
          <w:szCs w:val="28"/>
        </w:rPr>
        <w:t>№</w:t>
      </w:r>
      <w:r w:rsidR="00344E80" w:rsidRPr="00742A28">
        <w:rPr>
          <w:rFonts w:ascii="Times New Roman" w:hAnsi="Times New Roman" w:cs="Times New Roman"/>
          <w:sz w:val="28"/>
          <w:szCs w:val="28"/>
        </w:rPr>
        <w:t xml:space="preserve"> УП-</w:t>
      </w:r>
      <w:r w:rsidR="00344E80" w:rsidRPr="00344E80">
        <w:rPr>
          <w:rFonts w:ascii="Times New Roman" w:hAnsi="Times New Roman" w:cs="Times New Roman"/>
          <w:sz w:val="28"/>
          <w:szCs w:val="28"/>
        </w:rPr>
        <w:t>782</w:t>
      </w:r>
      <w:r w:rsidR="00344E80" w:rsidRPr="00742A28">
        <w:rPr>
          <w:rFonts w:ascii="Times New Roman" w:hAnsi="Times New Roman" w:cs="Times New Roman"/>
          <w:sz w:val="28"/>
          <w:szCs w:val="28"/>
        </w:rPr>
        <w:t xml:space="preserve"> </w:t>
      </w:r>
      <w:r w:rsidR="00344E80">
        <w:rPr>
          <w:rFonts w:ascii="Times New Roman" w:hAnsi="Times New Roman" w:cs="Times New Roman"/>
          <w:sz w:val="28"/>
          <w:szCs w:val="28"/>
        </w:rPr>
        <w:t>«</w:t>
      </w:r>
      <w:r w:rsidR="00344E80" w:rsidRPr="00742A28">
        <w:rPr>
          <w:rFonts w:ascii="Times New Roman" w:hAnsi="Times New Roman" w:cs="Times New Roman"/>
          <w:sz w:val="28"/>
          <w:szCs w:val="28"/>
        </w:rPr>
        <w:t>О присуждении премий Президента Республики Татарстан за вклад в развитие институтов гражданского общества</w:t>
      </w:r>
      <w:proofErr w:type="gramEnd"/>
      <w:r w:rsidR="00344E80" w:rsidRPr="00742A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4E80" w:rsidRPr="00742A28">
        <w:rPr>
          <w:rFonts w:ascii="Times New Roman" w:hAnsi="Times New Roman" w:cs="Times New Roman"/>
          <w:sz w:val="28"/>
          <w:szCs w:val="28"/>
        </w:rPr>
        <w:t>в Республике Татарстан в 202</w:t>
      </w:r>
      <w:r w:rsidR="00344E80" w:rsidRPr="00344E80">
        <w:rPr>
          <w:rFonts w:ascii="Times New Roman" w:hAnsi="Times New Roman" w:cs="Times New Roman"/>
          <w:sz w:val="28"/>
          <w:szCs w:val="28"/>
        </w:rPr>
        <w:t>2</w:t>
      </w:r>
      <w:r w:rsidR="00344E80" w:rsidRPr="00742A28">
        <w:rPr>
          <w:rFonts w:ascii="Times New Roman" w:hAnsi="Times New Roman" w:cs="Times New Roman"/>
          <w:sz w:val="28"/>
          <w:szCs w:val="28"/>
        </w:rPr>
        <w:t xml:space="preserve"> году</w:t>
      </w:r>
      <w:r w:rsidR="00344E80"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>,</w:t>
      </w:r>
      <w:r w:rsidR="00344E80" w:rsidRPr="00344E80">
        <w:rPr>
          <w:rFonts w:ascii="Times New Roman" w:hAnsi="Times New Roman" w:cs="Times New Roman"/>
          <w:sz w:val="28"/>
          <w:szCs w:val="28"/>
        </w:rPr>
        <w:t xml:space="preserve"> </w:t>
      </w:r>
      <w:r w:rsidRPr="00742A28">
        <w:rPr>
          <w:rFonts w:ascii="Times New Roman" w:hAnsi="Times New Roman" w:cs="Times New Roman"/>
          <w:sz w:val="28"/>
          <w:szCs w:val="28"/>
        </w:rPr>
        <w:t>постановлением Кабинета Мин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 xml:space="preserve">стров Республики Татарстан от 26.02.2021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2A28">
        <w:rPr>
          <w:rFonts w:ascii="Times New Roman" w:hAnsi="Times New Roman" w:cs="Times New Roman"/>
          <w:sz w:val="28"/>
          <w:szCs w:val="28"/>
        </w:rPr>
        <w:t xml:space="preserve"> 107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Об утверждении Положения о порядке и условиях выплаты денежного вознаграждения лауреатам премии През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дента Республики Татарстан за вклад в развитие институтов гражданского общества в Республике Татарстан и о признании утратившими силу отдельных постановлений Кабинета Министров Республики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 xml:space="preserve"> и определяет механизм предоставл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ния из бюджета Республики Татарстан в 202</w:t>
      </w:r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 году грантов в форме субсидий на в</w:t>
      </w:r>
      <w:r w:rsidRPr="00742A28">
        <w:rPr>
          <w:rFonts w:ascii="Times New Roman" w:hAnsi="Times New Roman" w:cs="Times New Roman"/>
          <w:sz w:val="28"/>
          <w:szCs w:val="28"/>
        </w:rPr>
        <w:t>ы</w:t>
      </w:r>
      <w:r w:rsidRPr="00742A28">
        <w:rPr>
          <w:rFonts w:ascii="Times New Roman" w:hAnsi="Times New Roman" w:cs="Times New Roman"/>
          <w:sz w:val="28"/>
          <w:szCs w:val="28"/>
        </w:rPr>
        <w:t>плату денежного вознаграждения лауреатам премии Президента Республики Тата</w:t>
      </w:r>
      <w:r w:rsidRPr="00742A28">
        <w:rPr>
          <w:rFonts w:ascii="Times New Roman" w:hAnsi="Times New Roman" w:cs="Times New Roman"/>
          <w:sz w:val="28"/>
          <w:szCs w:val="28"/>
        </w:rPr>
        <w:t>р</w:t>
      </w:r>
      <w:r w:rsidRPr="00742A28">
        <w:rPr>
          <w:rFonts w:ascii="Times New Roman" w:hAnsi="Times New Roman" w:cs="Times New Roman"/>
          <w:sz w:val="28"/>
          <w:szCs w:val="28"/>
        </w:rPr>
        <w:t>стан - социально ориентированным некоммерческим организациям за вклад в разв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тие институтов гражданского общества в Республике Татарстан (далее соотве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ственно - гранты, лауреаты премии).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Гранты выплачиваются лауреатам премии, указанным в подпунктах 4-8 пункта 1 Указа Президента Республики Татарстан от 2 ноября 202</w:t>
      </w:r>
      <w:r w:rsidR="00344E80" w:rsidRPr="00344E80">
        <w:rPr>
          <w:rFonts w:ascii="Times New Roman" w:hAnsi="Times New Roman" w:cs="Times New Roman"/>
          <w:sz w:val="28"/>
          <w:szCs w:val="28"/>
        </w:rPr>
        <w:t>2</w:t>
      </w:r>
      <w:r w:rsidRPr="00742A28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2A28">
        <w:rPr>
          <w:rFonts w:ascii="Times New Roman" w:hAnsi="Times New Roman" w:cs="Times New Roman"/>
          <w:sz w:val="28"/>
          <w:szCs w:val="28"/>
        </w:rPr>
        <w:t xml:space="preserve"> УП-</w:t>
      </w:r>
      <w:r w:rsidR="00344E80" w:rsidRPr="00344E80">
        <w:rPr>
          <w:rFonts w:ascii="Times New Roman" w:hAnsi="Times New Roman" w:cs="Times New Roman"/>
          <w:sz w:val="28"/>
          <w:szCs w:val="28"/>
        </w:rPr>
        <w:t>782</w:t>
      </w:r>
      <w:r w:rsidRPr="00742A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О присуждении премий Президента Республики Татарстан за вклад в развитие и</w:t>
      </w:r>
      <w:r w:rsidRPr="00742A28">
        <w:rPr>
          <w:rFonts w:ascii="Times New Roman" w:hAnsi="Times New Roman" w:cs="Times New Roman"/>
          <w:sz w:val="28"/>
          <w:szCs w:val="28"/>
        </w:rPr>
        <w:t>н</w:t>
      </w:r>
      <w:r w:rsidRPr="00742A28">
        <w:rPr>
          <w:rFonts w:ascii="Times New Roman" w:hAnsi="Times New Roman" w:cs="Times New Roman"/>
          <w:sz w:val="28"/>
          <w:szCs w:val="28"/>
        </w:rPr>
        <w:t>ститутов гражданского общества в Республике Татарстан в 202</w:t>
      </w:r>
      <w:r w:rsidR="00344E80" w:rsidRPr="00344E80">
        <w:rPr>
          <w:rFonts w:ascii="Times New Roman" w:hAnsi="Times New Roman" w:cs="Times New Roman"/>
          <w:sz w:val="28"/>
          <w:szCs w:val="28"/>
        </w:rPr>
        <w:t>2</w:t>
      </w:r>
      <w:r w:rsidRPr="00742A28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>, в размере, уст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новленном пунктом 9 Положения о премии Президента Республики Татарстан за вклад в развитие институтов гражданского общества в Республике Татарстан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, </w:t>
      </w:r>
      <w:r w:rsidRPr="00742A28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утвержденного Указом Президента Республики Татарстан от 3 июля 2015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42A28">
        <w:rPr>
          <w:rFonts w:ascii="Times New Roman" w:hAnsi="Times New Roman" w:cs="Times New Roman"/>
          <w:sz w:val="28"/>
          <w:szCs w:val="28"/>
        </w:rPr>
        <w:t xml:space="preserve"> УП-619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Об учреждении премии Президента Республики Татарстан за вклад в ра</w:t>
      </w:r>
      <w:r w:rsidRPr="00742A28">
        <w:rPr>
          <w:rFonts w:ascii="Times New Roman" w:hAnsi="Times New Roman" w:cs="Times New Roman"/>
          <w:sz w:val="28"/>
          <w:szCs w:val="28"/>
        </w:rPr>
        <w:t>з</w:t>
      </w:r>
      <w:r w:rsidRPr="00742A28">
        <w:rPr>
          <w:rFonts w:ascii="Times New Roman" w:hAnsi="Times New Roman" w:cs="Times New Roman"/>
          <w:sz w:val="28"/>
          <w:szCs w:val="28"/>
        </w:rPr>
        <w:t>витие институтов гражданского общества в Республике Татарстан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>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3. Предоставление грантов осуществляется в пределах бюджетных ассигнов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ний и лимитов бюджетных обязательств, доведенных в установленном порядке до главного распорядителя бюджетных средств - Министерства юстиции Республики Татарстан (далее - Министерство) как до получателя бюджетных средств на цель, указанную в пункте 1 настоящего Порядка.</w:t>
      </w:r>
    </w:p>
    <w:p w:rsidR="00742A28" w:rsidRPr="003A017A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Сведения о гранте размещаются</w:t>
      </w:r>
      <w:r w:rsidR="002310CD" w:rsidRPr="002310CD">
        <w:rPr>
          <w:rFonts w:ascii="Times New Roman" w:hAnsi="Times New Roman" w:cs="Times New Roman"/>
          <w:sz w:val="28"/>
          <w:szCs w:val="28"/>
        </w:rPr>
        <w:t xml:space="preserve"> </w:t>
      </w:r>
      <w:r w:rsidRPr="00742A28">
        <w:rPr>
          <w:rFonts w:ascii="Times New Roman" w:hAnsi="Times New Roman" w:cs="Times New Roman"/>
          <w:sz w:val="28"/>
          <w:szCs w:val="28"/>
        </w:rPr>
        <w:t xml:space="preserve">на едином портале бюджетной системы Российской Федерации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 xml:space="preserve"> в разделе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42A2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42A28">
        <w:rPr>
          <w:rFonts w:ascii="Times New Roman" w:hAnsi="Times New Roman" w:cs="Times New Roman"/>
          <w:sz w:val="28"/>
          <w:szCs w:val="28"/>
        </w:rPr>
        <w:t xml:space="preserve"> </w:t>
      </w:r>
      <w:r w:rsidR="003A017A" w:rsidRPr="003A017A">
        <w:rPr>
          <w:rFonts w:ascii="Times New Roman" w:hAnsi="Times New Roman" w:cs="Times New Roman"/>
          <w:sz w:val="28"/>
          <w:szCs w:val="28"/>
        </w:rPr>
        <w:t>не позднее 15-го рабочего дня, следующего за днем принятия закона Республики Татарстан о бюджете Республики Татарстан на соответствующий финансовый год и на плановый период (закона Республики Татарстан о внесении изменений в закон Республики Татарстан о бюджете Республики Татарстан на соо</w:t>
      </w:r>
      <w:r w:rsidR="003A017A" w:rsidRPr="003A017A">
        <w:rPr>
          <w:rFonts w:ascii="Times New Roman" w:hAnsi="Times New Roman" w:cs="Times New Roman"/>
          <w:sz w:val="28"/>
          <w:szCs w:val="28"/>
        </w:rPr>
        <w:t>т</w:t>
      </w:r>
      <w:r w:rsidR="003A017A" w:rsidRPr="003A017A">
        <w:rPr>
          <w:rFonts w:ascii="Times New Roman" w:hAnsi="Times New Roman" w:cs="Times New Roman"/>
          <w:sz w:val="28"/>
          <w:szCs w:val="28"/>
        </w:rPr>
        <w:t>ветствующий финансовый год</w:t>
      </w:r>
      <w:proofErr w:type="gramEnd"/>
      <w:r w:rsidR="003A017A" w:rsidRPr="003A017A">
        <w:rPr>
          <w:rFonts w:ascii="Times New Roman" w:hAnsi="Times New Roman" w:cs="Times New Roman"/>
          <w:sz w:val="28"/>
          <w:szCs w:val="28"/>
        </w:rPr>
        <w:t xml:space="preserve"> и на плановый период)</w:t>
      </w:r>
      <w:r w:rsidR="002310CD" w:rsidRPr="002310CD">
        <w:rPr>
          <w:rFonts w:ascii="Times New Roman" w:hAnsi="Times New Roman" w:cs="Times New Roman"/>
          <w:sz w:val="28"/>
          <w:szCs w:val="28"/>
        </w:rPr>
        <w:t xml:space="preserve"> в порядке, установленном Министерством финансов Российской Федерации</w:t>
      </w:r>
      <w:r w:rsidR="003A017A" w:rsidRPr="003A017A">
        <w:rPr>
          <w:rFonts w:ascii="Times New Roman" w:hAnsi="Times New Roman" w:cs="Times New Roman"/>
          <w:sz w:val="28"/>
          <w:szCs w:val="28"/>
        </w:rPr>
        <w:t>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5. Направления расходов, источником финансового обеспечения которых я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ляется грант: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расходы на закупку работ и услуг, связанных с организацией деятельности, разработкой и реализацией проектов (инициатив), научных исследований в области гражданского общества (далее - мероприятия);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расходы на приобретение изделий, комплектующих, материалов, оборудов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ния, программного обеспечения, необходимых для разработки и реализации мер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приятий;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приобретение имущественных прав, в том числе прав на результаты интелле</w:t>
      </w:r>
      <w:r w:rsidRPr="00742A28">
        <w:rPr>
          <w:rFonts w:ascii="Times New Roman" w:hAnsi="Times New Roman" w:cs="Times New Roman"/>
          <w:sz w:val="28"/>
          <w:szCs w:val="28"/>
        </w:rPr>
        <w:t>к</w:t>
      </w:r>
      <w:r w:rsidRPr="00742A28">
        <w:rPr>
          <w:rFonts w:ascii="Times New Roman" w:hAnsi="Times New Roman" w:cs="Times New Roman"/>
          <w:sz w:val="28"/>
          <w:szCs w:val="28"/>
        </w:rPr>
        <w:t>туальной деятельности;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оплата труда штатных и внештатных работников;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транспортные услуги;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командировочные расходы, расходы на проживание и питание;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приобретение горюче-смазочных материалов; услуги связи;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оплата страховых взносов во внебюджетные фонды, взносов по обязательному социальному страхованию от несчастных случаев на производстве и професси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нальных заболеваний, государственных пошлин, иных обязательных отчислений и платежей в бюджеты бюджетной системы Российской Федерации;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прочие расходы, связанные с разработкой и реализацией мероприятий.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6. Лауреат премии на первое число месяца, в котором планируется заключение соглашения о предоставлении гранта (далее - соглашение), должен соответствовать следующим требованиям:</w:t>
      </w:r>
    </w:p>
    <w:p w:rsidR="00742A28" w:rsidRPr="00742A28" w:rsidRDefault="00547E3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E38">
        <w:rPr>
          <w:rFonts w:ascii="Times New Roman" w:hAnsi="Times New Roman" w:cs="Times New Roman"/>
          <w:sz w:val="28"/>
          <w:szCs w:val="28"/>
        </w:rPr>
        <w:t>неисполненная обязанность по уплате налогов, сборов, страховых взносов, п</w:t>
      </w:r>
      <w:r w:rsidRPr="00547E38">
        <w:rPr>
          <w:rFonts w:ascii="Times New Roman" w:hAnsi="Times New Roman" w:cs="Times New Roman"/>
          <w:sz w:val="28"/>
          <w:szCs w:val="28"/>
        </w:rPr>
        <w:t>е</w:t>
      </w:r>
      <w:r w:rsidRPr="00547E38">
        <w:rPr>
          <w:rFonts w:ascii="Times New Roman" w:hAnsi="Times New Roman" w:cs="Times New Roman"/>
          <w:sz w:val="28"/>
          <w:szCs w:val="28"/>
        </w:rPr>
        <w:t>ней, штрафов, процентов, подлежащих уплате в соответствии с законодательством Российской Федерации о налогах и сборах, не должна превышать 300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не находится в процессе реорганизации (за исключением реорганизации в форме присоединения к лауреату премии другого юридического лица), ликвидации, в отношении него не введена процедура банкротства, деятельность лауреата премии не приостановлена в порядке, предусмотренном законодательством Российской Ф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lastRenderedPageBreak/>
        <w:t>дерации;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A28">
        <w:rPr>
          <w:rFonts w:ascii="Times New Roman" w:hAnsi="Times New Roman" w:cs="Times New Roman"/>
          <w:sz w:val="28"/>
          <w:szCs w:val="28"/>
        </w:rPr>
        <w:t>не является иностранным юридическим лицом, а также российским юридич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</w:t>
      </w:r>
      <w:r w:rsidRPr="00742A28">
        <w:rPr>
          <w:rFonts w:ascii="Times New Roman" w:hAnsi="Times New Roman" w:cs="Times New Roman"/>
          <w:sz w:val="28"/>
          <w:szCs w:val="28"/>
        </w:rPr>
        <w:t>н</w:t>
      </w:r>
      <w:r w:rsidRPr="00742A28">
        <w:rPr>
          <w:rFonts w:ascii="Times New Roman" w:hAnsi="Times New Roman" w:cs="Times New Roman"/>
          <w:sz w:val="28"/>
          <w:szCs w:val="28"/>
        </w:rPr>
        <w:t>формации при проведении финансовых операций (офшорные зоны), в совокупности превышает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 50 процентов;</w:t>
      </w:r>
    </w:p>
    <w:p w:rsid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не является получателем средств из бюджета Республики Татарстан на осн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вании иных нормативных правовых актов Республики Татарстан на цель, указанну</w:t>
      </w:r>
      <w:r w:rsidR="00B2799D">
        <w:rPr>
          <w:rFonts w:ascii="Times New Roman" w:hAnsi="Times New Roman" w:cs="Times New Roman"/>
          <w:sz w:val="28"/>
          <w:szCs w:val="28"/>
        </w:rPr>
        <w:t>ю в пункте 1 настоящего Порядка;</w:t>
      </w:r>
    </w:p>
    <w:p w:rsidR="00B2799D" w:rsidRDefault="00B2799D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99D">
        <w:rPr>
          <w:rFonts w:ascii="Times New Roman" w:hAnsi="Times New Roman" w:cs="Times New Roman"/>
          <w:sz w:val="28"/>
          <w:szCs w:val="28"/>
        </w:rPr>
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</w:t>
      </w:r>
      <w:r w:rsidRPr="00B2799D">
        <w:rPr>
          <w:rFonts w:ascii="Times New Roman" w:hAnsi="Times New Roman" w:cs="Times New Roman"/>
          <w:sz w:val="28"/>
          <w:szCs w:val="28"/>
        </w:rPr>
        <w:t>о</w:t>
      </w:r>
      <w:r w:rsidRPr="00B2799D">
        <w:rPr>
          <w:rFonts w:ascii="Times New Roman" w:hAnsi="Times New Roman" w:cs="Times New Roman"/>
          <w:sz w:val="28"/>
          <w:szCs w:val="28"/>
        </w:rPr>
        <w:t>ризму, либо в перечне организаций и физических лиц, в отношении которых имею</w:t>
      </w:r>
      <w:r w:rsidRPr="00B2799D">
        <w:rPr>
          <w:rFonts w:ascii="Times New Roman" w:hAnsi="Times New Roman" w:cs="Times New Roman"/>
          <w:sz w:val="28"/>
          <w:szCs w:val="28"/>
        </w:rPr>
        <w:t>т</w:t>
      </w:r>
      <w:r w:rsidRPr="00B2799D">
        <w:rPr>
          <w:rFonts w:ascii="Times New Roman" w:hAnsi="Times New Roman" w:cs="Times New Roman"/>
          <w:sz w:val="28"/>
          <w:szCs w:val="28"/>
        </w:rPr>
        <w:t>ся сведения об их причастности к распространен</w:t>
      </w:r>
      <w:r w:rsidR="00896A9E">
        <w:rPr>
          <w:rFonts w:ascii="Times New Roman" w:hAnsi="Times New Roman" w:cs="Times New Roman"/>
          <w:sz w:val="28"/>
          <w:szCs w:val="28"/>
        </w:rPr>
        <w:t>ию оружия массового уничтожения;</w:t>
      </w:r>
    </w:p>
    <w:p w:rsidR="00896A9E" w:rsidRPr="00742A28" w:rsidRDefault="00896A9E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6A9E">
        <w:rPr>
          <w:rFonts w:ascii="Times New Roman" w:hAnsi="Times New Roman" w:cs="Times New Roman"/>
          <w:sz w:val="28"/>
          <w:szCs w:val="28"/>
        </w:rPr>
        <w:t>не находится в реестре недобросовестных поставщиков (подрядчиков, испо</w:t>
      </w:r>
      <w:r w:rsidRPr="00896A9E">
        <w:rPr>
          <w:rFonts w:ascii="Times New Roman" w:hAnsi="Times New Roman" w:cs="Times New Roman"/>
          <w:sz w:val="28"/>
          <w:szCs w:val="28"/>
        </w:rPr>
        <w:t>л</w:t>
      </w:r>
      <w:r w:rsidRPr="00896A9E">
        <w:rPr>
          <w:rFonts w:ascii="Times New Roman" w:hAnsi="Times New Roman" w:cs="Times New Roman"/>
          <w:sz w:val="28"/>
          <w:szCs w:val="28"/>
        </w:rPr>
        <w:t>нителей) в связи с отказом от исполнения заключенных государственных (муниц</w:t>
      </w:r>
      <w:r w:rsidRPr="00896A9E">
        <w:rPr>
          <w:rFonts w:ascii="Times New Roman" w:hAnsi="Times New Roman" w:cs="Times New Roman"/>
          <w:sz w:val="28"/>
          <w:szCs w:val="28"/>
        </w:rPr>
        <w:t>и</w:t>
      </w:r>
      <w:r w:rsidRPr="00896A9E">
        <w:rPr>
          <w:rFonts w:ascii="Times New Roman" w:hAnsi="Times New Roman" w:cs="Times New Roman"/>
          <w:sz w:val="28"/>
          <w:szCs w:val="28"/>
        </w:rPr>
        <w:t>пальных) контрактов о поставке товаров, выполнении работ, оказании услуг по пр</w:t>
      </w:r>
      <w:r w:rsidRPr="00896A9E">
        <w:rPr>
          <w:rFonts w:ascii="Times New Roman" w:hAnsi="Times New Roman" w:cs="Times New Roman"/>
          <w:sz w:val="28"/>
          <w:szCs w:val="28"/>
        </w:rPr>
        <w:t>и</w:t>
      </w:r>
      <w:r w:rsidRPr="00896A9E">
        <w:rPr>
          <w:rFonts w:ascii="Times New Roman" w:hAnsi="Times New Roman" w:cs="Times New Roman"/>
          <w:sz w:val="28"/>
          <w:szCs w:val="28"/>
        </w:rPr>
        <w:t>чине введения политических или экономических санкций иностранными госуда</w:t>
      </w:r>
      <w:r w:rsidRPr="00896A9E">
        <w:rPr>
          <w:rFonts w:ascii="Times New Roman" w:hAnsi="Times New Roman" w:cs="Times New Roman"/>
          <w:sz w:val="28"/>
          <w:szCs w:val="28"/>
        </w:rPr>
        <w:t>р</w:t>
      </w:r>
      <w:r w:rsidRPr="00896A9E">
        <w:rPr>
          <w:rFonts w:ascii="Times New Roman" w:hAnsi="Times New Roman" w:cs="Times New Roman"/>
          <w:sz w:val="28"/>
          <w:szCs w:val="28"/>
        </w:rPr>
        <w:t>ствами, совершающими недружественные действия в отношении Российской Фед</w:t>
      </w:r>
      <w:r w:rsidRPr="00896A9E">
        <w:rPr>
          <w:rFonts w:ascii="Times New Roman" w:hAnsi="Times New Roman" w:cs="Times New Roman"/>
          <w:sz w:val="28"/>
          <w:szCs w:val="28"/>
        </w:rPr>
        <w:t>е</w:t>
      </w:r>
      <w:r w:rsidRPr="00896A9E">
        <w:rPr>
          <w:rFonts w:ascii="Times New Roman" w:hAnsi="Times New Roman" w:cs="Times New Roman"/>
          <w:sz w:val="28"/>
          <w:szCs w:val="28"/>
        </w:rPr>
        <w:t>рации, граждан Российской Федерации или российских юридических лиц, 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96A9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896A9E">
        <w:rPr>
          <w:rFonts w:ascii="Times New Roman" w:hAnsi="Times New Roman" w:cs="Times New Roman"/>
          <w:sz w:val="28"/>
          <w:szCs w:val="28"/>
        </w:rPr>
        <w:t>введением иностранными государствами, государственными объединениями 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96A9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96A9E">
        <w:rPr>
          <w:rFonts w:ascii="Times New Roman" w:hAnsi="Times New Roman" w:cs="Times New Roman"/>
          <w:sz w:val="28"/>
          <w:szCs w:val="28"/>
        </w:rPr>
        <w:t xml:space="preserve"> союзами 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96A9E">
        <w:rPr>
          <w:rFonts w:ascii="Times New Roman" w:hAnsi="Times New Roman" w:cs="Times New Roman"/>
          <w:sz w:val="28"/>
          <w:szCs w:val="28"/>
        </w:rPr>
        <w:t>или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Pr="00896A9E">
        <w:rPr>
          <w:rFonts w:ascii="Times New Roman" w:hAnsi="Times New Roman" w:cs="Times New Roman"/>
          <w:sz w:val="28"/>
          <w:szCs w:val="28"/>
        </w:rPr>
        <w:t xml:space="preserve"> государственными (межгосударственными) учреждениями ин</w:t>
      </w:r>
      <w:r w:rsidRPr="00896A9E">
        <w:rPr>
          <w:rFonts w:ascii="Times New Roman" w:hAnsi="Times New Roman" w:cs="Times New Roman"/>
          <w:sz w:val="28"/>
          <w:szCs w:val="28"/>
        </w:rPr>
        <w:t>о</w:t>
      </w:r>
      <w:r w:rsidRPr="00896A9E">
        <w:rPr>
          <w:rFonts w:ascii="Times New Roman" w:hAnsi="Times New Roman" w:cs="Times New Roman"/>
          <w:sz w:val="28"/>
          <w:szCs w:val="28"/>
        </w:rPr>
        <w:t>странных государств или государственных объединений 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96A9E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96A9E">
        <w:rPr>
          <w:rFonts w:ascii="Times New Roman" w:hAnsi="Times New Roman" w:cs="Times New Roman"/>
          <w:sz w:val="28"/>
          <w:szCs w:val="28"/>
        </w:rPr>
        <w:t xml:space="preserve"> союзов мер огран</w:t>
      </w:r>
      <w:r w:rsidRPr="00896A9E">
        <w:rPr>
          <w:rFonts w:ascii="Times New Roman" w:hAnsi="Times New Roman" w:cs="Times New Roman"/>
          <w:sz w:val="28"/>
          <w:szCs w:val="28"/>
        </w:rPr>
        <w:t>и</w:t>
      </w:r>
      <w:r w:rsidRPr="00896A9E">
        <w:rPr>
          <w:rFonts w:ascii="Times New Roman" w:hAnsi="Times New Roman" w:cs="Times New Roman"/>
          <w:sz w:val="28"/>
          <w:szCs w:val="28"/>
        </w:rPr>
        <w:t>ченного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7. Для получения гранта лауреат премии представляет в Министерство заявку на предоставление гранта (далее - заявка), включающую следующие документы: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заявление на получение гранта по форме, утвержденной Министерством;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копии учредительных документов;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копии документов, подтверждающих полномочия руководителя лауреата пр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мии;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справку, подписанную руководителем и главным бухгалтером лауреата пр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мии (при наличии главного бухгалтера), скрепленную печатью лауреата премии, с указанием реквизитов расчетного или корреспондентского счета, открытого в учр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ждениях Центрального банка Российской Федерации или кредитных организациях, для перечисления гранта (в свободной форме);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справку, подписанную руководителем лауреата премии, о соответствии треб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ваниям, установленным пунктом 6 настоящего Порядка (в свободной форме).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Документы представляются лауреатом премии на бумажном носителе.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Все документы должны быть четко напечатаны. Подчистки и исправления не допускаются, за исключением исправлений, скрепленных печатью и заверенных подписью руководителя лауреата премии или уполномоченного им лица. Все листы заявки должны быть прошиты, пронумерованы, заверены подписью руководителя лауреата премии или уполномоченного им лица.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lastRenderedPageBreak/>
        <w:t>За недостоверность предъявляемых сведений лауреат премии несет отве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ственность согласно законодательству Российской Федерации.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8. Лауреат премии вправе по собственному усмотрению представить в Мин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стерство следующие документы: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копию свидетельства о государственной регистрации юридического лица либо копию листа записи Единого государственного реестра юридических лиц;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копию </w:t>
      </w:r>
      <w:r w:rsidR="00A43816">
        <w:rPr>
          <w:rFonts w:ascii="Times New Roman" w:hAnsi="Times New Roman" w:cs="Times New Roman"/>
          <w:sz w:val="28"/>
          <w:szCs w:val="28"/>
        </w:rPr>
        <w:t>документа</w:t>
      </w:r>
      <w:r w:rsidRPr="00742A28">
        <w:rPr>
          <w:rFonts w:ascii="Times New Roman" w:hAnsi="Times New Roman" w:cs="Times New Roman"/>
          <w:sz w:val="28"/>
          <w:szCs w:val="28"/>
        </w:rPr>
        <w:t xml:space="preserve"> о постановке на учет в налоговом органе;</w:t>
      </w:r>
    </w:p>
    <w:p w:rsidR="00742A28" w:rsidRPr="00742A28" w:rsidRDefault="00547E3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7E38">
        <w:rPr>
          <w:rFonts w:ascii="Times New Roman" w:hAnsi="Times New Roman" w:cs="Times New Roman"/>
          <w:sz w:val="28"/>
          <w:szCs w:val="28"/>
        </w:rPr>
        <w:t>справку налогового органа, подтверждающую отсутствие неисполненной об</w:t>
      </w:r>
      <w:r w:rsidRPr="00547E38">
        <w:rPr>
          <w:rFonts w:ascii="Times New Roman" w:hAnsi="Times New Roman" w:cs="Times New Roman"/>
          <w:sz w:val="28"/>
          <w:szCs w:val="28"/>
        </w:rPr>
        <w:t>я</w:t>
      </w:r>
      <w:r w:rsidRPr="00547E38">
        <w:rPr>
          <w:rFonts w:ascii="Times New Roman" w:hAnsi="Times New Roman" w:cs="Times New Roman"/>
          <w:sz w:val="28"/>
          <w:szCs w:val="28"/>
        </w:rPr>
        <w:t>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E38">
        <w:rPr>
          <w:rFonts w:ascii="Times New Roman" w:hAnsi="Times New Roman" w:cs="Times New Roman"/>
          <w:sz w:val="28"/>
          <w:szCs w:val="28"/>
        </w:rPr>
        <w:t>или справку налогового органа о состоянии расчетов по налогам, сборам, страховым взносам, пеням, штрафам, процентам организаций и индивид</w:t>
      </w:r>
      <w:r w:rsidRPr="00547E38">
        <w:rPr>
          <w:rFonts w:ascii="Times New Roman" w:hAnsi="Times New Roman" w:cs="Times New Roman"/>
          <w:sz w:val="28"/>
          <w:szCs w:val="28"/>
        </w:rPr>
        <w:t>у</w:t>
      </w:r>
      <w:r w:rsidRPr="00547E38">
        <w:rPr>
          <w:rFonts w:ascii="Times New Roman" w:hAnsi="Times New Roman" w:cs="Times New Roman"/>
          <w:sz w:val="28"/>
          <w:szCs w:val="28"/>
        </w:rPr>
        <w:t>альных предпринимателей, подтверждающую наличие неисполненной обязанности по уплате налогов, сборов, страховых взносов, пеней, штрафов, процентов</w:t>
      </w:r>
      <w:proofErr w:type="gramEnd"/>
      <w:r w:rsidRPr="00547E38">
        <w:rPr>
          <w:rFonts w:ascii="Times New Roman" w:hAnsi="Times New Roman" w:cs="Times New Roman"/>
          <w:sz w:val="28"/>
          <w:szCs w:val="28"/>
        </w:rPr>
        <w:t>, подл</w:t>
      </w:r>
      <w:r w:rsidRPr="00547E38">
        <w:rPr>
          <w:rFonts w:ascii="Times New Roman" w:hAnsi="Times New Roman" w:cs="Times New Roman"/>
          <w:sz w:val="28"/>
          <w:szCs w:val="28"/>
        </w:rPr>
        <w:t>е</w:t>
      </w:r>
      <w:r w:rsidRPr="00547E38">
        <w:rPr>
          <w:rFonts w:ascii="Times New Roman" w:hAnsi="Times New Roman" w:cs="Times New Roman"/>
          <w:sz w:val="28"/>
          <w:szCs w:val="28"/>
        </w:rPr>
        <w:t>жащих уплате в соответствии с законодательством Российской Федерации о налогах и сборах, не превышающей 300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В случае непредставления лауреатом премии документов, указанных в наст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ящем пункте, Министерство запрашивает их в порядке межведомственного инфо</w:t>
      </w:r>
      <w:r w:rsidRPr="00742A28">
        <w:rPr>
          <w:rFonts w:ascii="Times New Roman" w:hAnsi="Times New Roman" w:cs="Times New Roman"/>
          <w:sz w:val="28"/>
          <w:szCs w:val="28"/>
        </w:rPr>
        <w:t>р</w:t>
      </w:r>
      <w:r w:rsidRPr="00742A28">
        <w:rPr>
          <w:rFonts w:ascii="Times New Roman" w:hAnsi="Times New Roman" w:cs="Times New Roman"/>
          <w:sz w:val="28"/>
          <w:szCs w:val="28"/>
        </w:rPr>
        <w:t>мационного взаимодействия.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9. Заявка регистрируется Министерством в день ее поступления в журнале 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гистрации заявок.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10. Министерство в 10-дневный срок, исчисляемый в рабочих днях, со дня 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гистрации заявки проверяет лауреата премии и представленные им документы на предмет их соответствия требованиям, установленным пунктами 6 и 7 настоящего Порядка, и принимает решение о предоставлении гранта или об отказе в предоста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лении гранта.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Министерство уведомляет лауреата премии о принятом решении в двухдне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ный срок, исчисляемый в рабочих днях, со дня его принятия посредством электро</w:t>
      </w:r>
      <w:r w:rsidRPr="00742A28">
        <w:rPr>
          <w:rFonts w:ascii="Times New Roman" w:hAnsi="Times New Roman" w:cs="Times New Roman"/>
          <w:sz w:val="28"/>
          <w:szCs w:val="28"/>
        </w:rPr>
        <w:t>н</w:t>
      </w:r>
      <w:r w:rsidRPr="00742A28">
        <w:rPr>
          <w:rFonts w:ascii="Times New Roman" w:hAnsi="Times New Roman" w:cs="Times New Roman"/>
          <w:sz w:val="28"/>
          <w:szCs w:val="28"/>
        </w:rPr>
        <w:t>ной почты или других контактных реквизитов, указанных в заявке.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11. Основаниями для отказа лауреату премии в предоставлении гранта явл</w:t>
      </w:r>
      <w:r w:rsidRPr="00742A28">
        <w:rPr>
          <w:rFonts w:ascii="Times New Roman" w:hAnsi="Times New Roman" w:cs="Times New Roman"/>
          <w:sz w:val="28"/>
          <w:szCs w:val="28"/>
        </w:rPr>
        <w:t>я</w:t>
      </w:r>
      <w:r w:rsidRPr="00742A28">
        <w:rPr>
          <w:rFonts w:ascii="Times New Roman" w:hAnsi="Times New Roman" w:cs="Times New Roman"/>
          <w:sz w:val="28"/>
          <w:szCs w:val="28"/>
        </w:rPr>
        <w:t>ются: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несоответствие представленных лауреатом премии документов требованиям, определенным пунктом 7 настоящего Порядка, или непредставление (представление не в полном объеме) указанных документов;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установление факта недостоверности представленной лауреатом премии и</w:t>
      </w:r>
      <w:r w:rsidRPr="00742A28">
        <w:rPr>
          <w:rFonts w:ascii="Times New Roman" w:hAnsi="Times New Roman" w:cs="Times New Roman"/>
          <w:sz w:val="28"/>
          <w:szCs w:val="28"/>
        </w:rPr>
        <w:t>н</w:t>
      </w:r>
      <w:r w:rsidRPr="00742A28">
        <w:rPr>
          <w:rFonts w:ascii="Times New Roman" w:hAnsi="Times New Roman" w:cs="Times New Roman"/>
          <w:sz w:val="28"/>
          <w:szCs w:val="28"/>
        </w:rPr>
        <w:t>формации.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12. Грант предоставляется на основании соглашения между Министерством и лауреатом премии в соответствии с типовой формой, установленной Министерством финансов Республики Татарстан. Соглашение заключается в двухдневный срок, и</w:t>
      </w:r>
      <w:r w:rsidRPr="00742A28">
        <w:rPr>
          <w:rFonts w:ascii="Times New Roman" w:hAnsi="Times New Roman" w:cs="Times New Roman"/>
          <w:sz w:val="28"/>
          <w:szCs w:val="28"/>
        </w:rPr>
        <w:t>с</w:t>
      </w:r>
      <w:r w:rsidRPr="00742A28">
        <w:rPr>
          <w:rFonts w:ascii="Times New Roman" w:hAnsi="Times New Roman" w:cs="Times New Roman"/>
          <w:sz w:val="28"/>
          <w:szCs w:val="28"/>
        </w:rPr>
        <w:t>числяемый в рабочих днях, со дня принятия решения о предоставлении гранта.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В соглашении предусматриваются: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размер гранта, его целевое назначение;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порядок перечисления гранта;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значение результата предоставления гранта;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lastRenderedPageBreak/>
        <w:t>условия и порядок заключения дополнительного соглашения к соглашению, в том числе дополнительного соглашения о расторжении соглашения, по формам, прилагаемым к типовым формам соглашений, установленным Министерством ф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нансов Республики Татарстан;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A28">
        <w:rPr>
          <w:rFonts w:ascii="Times New Roman" w:hAnsi="Times New Roman" w:cs="Times New Roman"/>
          <w:sz w:val="28"/>
          <w:szCs w:val="28"/>
        </w:rPr>
        <w:t>условие о возможности осуществления расходов, источником финансового обеспечения которых являются не использованные в отчетном финансовом году остатки гранта при принятии Министерством по согласованию с Министерством финансов Республики Татарстан решения о наличии потребности в указанных сре</w:t>
      </w:r>
      <w:r w:rsidRPr="00742A28">
        <w:rPr>
          <w:rFonts w:ascii="Times New Roman" w:hAnsi="Times New Roman" w:cs="Times New Roman"/>
          <w:sz w:val="28"/>
          <w:szCs w:val="28"/>
        </w:rPr>
        <w:t>д</w:t>
      </w:r>
      <w:r w:rsidRPr="00742A28">
        <w:rPr>
          <w:rFonts w:ascii="Times New Roman" w:hAnsi="Times New Roman" w:cs="Times New Roman"/>
          <w:sz w:val="28"/>
          <w:szCs w:val="28"/>
        </w:rPr>
        <w:t>ствах или возврате указанных средств в доход бюджета Республики Татарстан при отсутствии в них потребности в порядке и сроки, установленные пунктом 20 наст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ящего Порядка;</w:t>
      </w:r>
      <w:proofErr w:type="gramEnd"/>
    </w:p>
    <w:p w:rsidR="00773BD5" w:rsidRPr="00742A28" w:rsidRDefault="00773BD5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3BD5">
        <w:rPr>
          <w:rFonts w:ascii="Times New Roman" w:hAnsi="Times New Roman" w:cs="Times New Roman"/>
          <w:sz w:val="28"/>
          <w:szCs w:val="28"/>
        </w:rPr>
        <w:t xml:space="preserve">согласие </w:t>
      </w:r>
      <w:r w:rsidRPr="00742A28">
        <w:rPr>
          <w:rFonts w:ascii="Times New Roman" w:hAnsi="Times New Roman" w:cs="Times New Roman"/>
          <w:sz w:val="28"/>
          <w:szCs w:val="28"/>
        </w:rPr>
        <w:t>лауреата премии</w:t>
      </w:r>
      <w:r w:rsidRPr="00773BD5">
        <w:rPr>
          <w:rFonts w:ascii="Times New Roman" w:hAnsi="Times New Roman" w:cs="Times New Roman"/>
          <w:sz w:val="28"/>
          <w:szCs w:val="28"/>
        </w:rPr>
        <w:t>, лиц, получающих средства на основании догов</w:t>
      </w:r>
      <w:r w:rsidRPr="00773BD5">
        <w:rPr>
          <w:rFonts w:ascii="Times New Roman" w:hAnsi="Times New Roman" w:cs="Times New Roman"/>
          <w:sz w:val="28"/>
          <w:szCs w:val="28"/>
        </w:rPr>
        <w:t>о</w:t>
      </w:r>
      <w:r w:rsidRPr="00773BD5">
        <w:rPr>
          <w:rFonts w:ascii="Times New Roman" w:hAnsi="Times New Roman" w:cs="Times New Roman"/>
          <w:sz w:val="28"/>
          <w:szCs w:val="28"/>
        </w:rPr>
        <w:t xml:space="preserve">ров, заключенных с </w:t>
      </w:r>
      <w:r w:rsidRPr="00742A28">
        <w:rPr>
          <w:rFonts w:ascii="Times New Roman" w:hAnsi="Times New Roman" w:cs="Times New Roman"/>
          <w:sz w:val="28"/>
          <w:szCs w:val="28"/>
        </w:rPr>
        <w:t>лауреат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 w:rsidRPr="00773BD5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</w:t>
      </w:r>
      <w:r w:rsidRPr="00773BD5">
        <w:rPr>
          <w:rFonts w:ascii="Times New Roman" w:hAnsi="Times New Roman" w:cs="Times New Roman"/>
          <w:sz w:val="28"/>
          <w:szCs w:val="28"/>
        </w:rPr>
        <w:t>и</w:t>
      </w:r>
      <w:r w:rsidRPr="00773BD5">
        <w:rPr>
          <w:rFonts w:ascii="Times New Roman" w:hAnsi="Times New Roman" w:cs="Times New Roman"/>
          <w:sz w:val="28"/>
          <w:szCs w:val="28"/>
        </w:rPr>
        <w:t>пальных) унитарных предприятий, хозяйственных товариществ и обществ с участ</w:t>
      </w:r>
      <w:r w:rsidRPr="00773BD5">
        <w:rPr>
          <w:rFonts w:ascii="Times New Roman" w:hAnsi="Times New Roman" w:cs="Times New Roman"/>
          <w:sz w:val="28"/>
          <w:szCs w:val="28"/>
        </w:rPr>
        <w:t>и</w:t>
      </w:r>
      <w:r w:rsidRPr="00773BD5">
        <w:rPr>
          <w:rFonts w:ascii="Times New Roman" w:hAnsi="Times New Roman" w:cs="Times New Roman"/>
          <w:sz w:val="28"/>
          <w:szCs w:val="28"/>
        </w:rPr>
        <w:t>ем публично-правовых образований в их уставных (складочных) капиталах, ко</w:t>
      </w:r>
      <w:r w:rsidRPr="00773BD5">
        <w:rPr>
          <w:rFonts w:ascii="Times New Roman" w:hAnsi="Times New Roman" w:cs="Times New Roman"/>
          <w:sz w:val="28"/>
          <w:szCs w:val="28"/>
        </w:rPr>
        <w:t>м</w:t>
      </w:r>
      <w:r w:rsidRPr="00773BD5">
        <w:rPr>
          <w:rFonts w:ascii="Times New Roman" w:hAnsi="Times New Roman" w:cs="Times New Roman"/>
          <w:sz w:val="28"/>
          <w:szCs w:val="28"/>
        </w:rPr>
        <w:t>мерческих организаций с участием таких товариществ и обществ в их уставных (складочных) капиталах), на осуществление в отношении их проверки Министе</w:t>
      </w:r>
      <w:r w:rsidRPr="00773BD5">
        <w:rPr>
          <w:rFonts w:ascii="Times New Roman" w:hAnsi="Times New Roman" w:cs="Times New Roman"/>
          <w:sz w:val="28"/>
          <w:szCs w:val="28"/>
        </w:rPr>
        <w:t>р</w:t>
      </w:r>
      <w:r w:rsidRPr="00773BD5">
        <w:rPr>
          <w:rFonts w:ascii="Times New Roman" w:hAnsi="Times New Roman" w:cs="Times New Roman"/>
          <w:sz w:val="28"/>
          <w:szCs w:val="28"/>
        </w:rPr>
        <w:t xml:space="preserve">ством соблюдения порядка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773BD5">
        <w:rPr>
          <w:rFonts w:ascii="Times New Roman" w:hAnsi="Times New Roman" w:cs="Times New Roman"/>
          <w:sz w:val="28"/>
          <w:szCs w:val="28"/>
        </w:rPr>
        <w:t>, в том</w:t>
      </w:r>
      <w:proofErr w:type="gramEnd"/>
      <w:r w:rsidRPr="00773B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73BD5">
        <w:rPr>
          <w:rFonts w:ascii="Times New Roman" w:hAnsi="Times New Roman" w:cs="Times New Roman"/>
          <w:sz w:val="28"/>
          <w:szCs w:val="28"/>
        </w:rPr>
        <w:t xml:space="preserve">числе в части достижения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773BD5">
        <w:rPr>
          <w:rFonts w:ascii="Times New Roman" w:hAnsi="Times New Roman" w:cs="Times New Roman"/>
          <w:sz w:val="28"/>
          <w:szCs w:val="28"/>
        </w:rPr>
        <w:t>, а также проверки органами госуда</w:t>
      </w:r>
      <w:r w:rsidRPr="00773BD5">
        <w:rPr>
          <w:rFonts w:ascii="Times New Roman" w:hAnsi="Times New Roman" w:cs="Times New Roman"/>
          <w:sz w:val="28"/>
          <w:szCs w:val="28"/>
        </w:rPr>
        <w:t>р</w:t>
      </w:r>
      <w:r w:rsidRPr="00773BD5">
        <w:rPr>
          <w:rFonts w:ascii="Times New Roman" w:hAnsi="Times New Roman" w:cs="Times New Roman"/>
          <w:sz w:val="28"/>
          <w:szCs w:val="28"/>
        </w:rPr>
        <w:t xml:space="preserve">ственного финансового контроля соблюдения </w:t>
      </w:r>
      <w:r w:rsidRPr="00742A28">
        <w:rPr>
          <w:rFonts w:ascii="Times New Roman" w:hAnsi="Times New Roman" w:cs="Times New Roman"/>
          <w:sz w:val="28"/>
          <w:szCs w:val="28"/>
        </w:rPr>
        <w:t>лауреат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 w:rsidRPr="00773BD5">
        <w:rPr>
          <w:rFonts w:ascii="Times New Roman" w:hAnsi="Times New Roman" w:cs="Times New Roman"/>
          <w:sz w:val="28"/>
          <w:szCs w:val="28"/>
        </w:rPr>
        <w:t xml:space="preserve"> порядка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773BD5">
        <w:rPr>
          <w:rFonts w:ascii="Times New Roman" w:hAnsi="Times New Roman" w:cs="Times New Roman"/>
          <w:sz w:val="28"/>
          <w:szCs w:val="28"/>
        </w:rPr>
        <w:t xml:space="preserve"> в соответствии со статьями 268¹ и 269²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условие о согласовании новых условий соглашения или о расторжении согл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 xml:space="preserve">шения при </w:t>
      </w:r>
      <w:proofErr w:type="spellStart"/>
      <w:r w:rsidRPr="00742A28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742A28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Мин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стерству ранее доведенных лимитов бюджетных обязательств, указанных в пункте 3 настоящего Порядка, приводящего к невозможности предоставления гранта в ра</w:t>
      </w:r>
      <w:r w:rsidRPr="00742A28">
        <w:rPr>
          <w:rFonts w:ascii="Times New Roman" w:hAnsi="Times New Roman" w:cs="Times New Roman"/>
          <w:sz w:val="28"/>
          <w:szCs w:val="28"/>
        </w:rPr>
        <w:t>з</w:t>
      </w:r>
      <w:r w:rsidRPr="00742A28">
        <w:rPr>
          <w:rFonts w:ascii="Times New Roman" w:hAnsi="Times New Roman" w:cs="Times New Roman"/>
          <w:sz w:val="28"/>
          <w:szCs w:val="28"/>
        </w:rPr>
        <w:t>мере, определенном в соглашении</w:t>
      </w:r>
      <w:r w:rsidR="0054282C">
        <w:rPr>
          <w:rFonts w:ascii="Times New Roman" w:hAnsi="Times New Roman" w:cs="Times New Roman"/>
          <w:sz w:val="28"/>
          <w:szCs w:val="28"/>
        </w:rPr>
        <w:t xml:space="preserve"> </w:t>
      </w:r>
      <w:r w:rsidR="0054282C" w:rsidRPr="00C1381C">
        <w:rPr>
          <w:rFonts w:ascii="Times New Roman" w:hAnsi="Times New Roman"/>
          <w:sz w:val="28"/>
          <w:szCs w:val="28"/>
        </w:rPr>
        <w:t>(порядок согласования новых условий соглаш</w:t>
      </w:r>
      <w:r w:rsidR="0054282C" w:rsidRPr="00C1381C">
        <w:rPr>
          <w:rFonts w:ascii="Times New Roman" w:hAnsi="Times New Roman"/>
          <w:sz w:val="28"/>
          <w:szCs w:val="28"/>
        </w:rPr>
        <w:t>е</w:t>
      </w:r>
      <w:r w:rsidR="0054282C" w:rsidRPr="00C1381C">
        <w:rPr>
          <w:rFonts w:ascii="Times New Roman" w:hAnsi="Times New Roman"/>
          <w:sz w:val="28"/>
          <w:szCs w:val="28"/>
        </w:rPr>
        <w:t>ни</w:t>
      </w:r>
      <w:r w:rsidR="0054282C">
        <w:rPr>
          <w:rFonts w:ascii="Times New Roman" w:hAnsi="Times New Roman"/>
          <w:sz w:val="28"/>
          <w:szCs w:val="28"/>
        </w:rPr>
        <w:t>я</w:t>
      </w:r>
      <w:r w:rsidR="0054282C" w:rsidRPr="00C1381C">
        <w:rPr>
          <w:rFonts w:ascii="Times New Roman" w:hAnsi="Times New Roman"/>
          <w:sz w:val="28"/>
          <w:szCs w:val="28"/>
        </w:rPr>
        <w:t>).</w:t>
      </w:r>
    </w:p>
    <w:p w:rsid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При необходимости Министерство заключает с лауреатами премии дополн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тельное соглашение к соглашению, в том числе дополнительное соглашение о ра</w:t>
      </w:r>
      <w:r w:rsidRPr="00742A28">
        <w:rPr>
          <w:rFonts w:ascii="Times New Roman" w:hAnsi="Times New Roman" w:cs="Times New Roman"/>
          <w:sz w:val="28"/>
          <w:szCs w:val="28"/>
        </w:rPr>
        <w:t>с</w:t>
      </w:r>
      <w:r w:rsidRPr="00742A28">
        <w:rPr>
          <w:rFonts w:ascii="Times New Roman" w:hAnsi="Times New Roman" w:cs="Times New Roman"/>
          <w:sz w:val="28"/>
          <w:szCs w:val="28"/>
        </w:rPr>
        <w:t>торжении соглашения, в соответствии с типовыми формами, установленными М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нистерством финансов Республики Татарстан.</w:t>
      </w:r>
    </w:p>
    <w:p w:rsidR="00896A9E" w:rsidRPr="00742A28" w:rsidRDefault="00896A9E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A9E">
        <w:rPr>
          <w:rFonts w:ascii="Times New Roman" w:hAnsi="Times New Roman" w:cs="Times New Roman"/>
          <w:sz w:val="28"/>
          <w:szCs w:val="28"/>
        </w:rPr>
        <w:t>В случае возникновения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A9E">
        <w:rPr>
          <w:rFonts w:ascii="Times New Roman" w:hAnsi="Times New Roman" w:cs="Times New Roman"/>
          <w:sz w:val="28"/>
          <w:szCs w:val="28"/>
        </w:rPr>
        <w:t>обстоятельств, приводящих к невозможности дост</w:t>
      </w:r>
      <w:r w:rsidRPr="00896A9E">
        <w:rPr>
          <w:rFonts w:ascii="Times New Roman" w:hAnsi="Times New Roman" w:cs="Times New Roman"/>
          <w:sz w:val="28"/>
          <w:szCs w:val="28"/>
        </w:rPr>
        <w:t>и</w:t>
      </w:r>
      <w:r w:rsidRPr="00896A9E">
        <w:rPr>
          <w:rFonts w:ascii="Times New Roman" w:hAnsi="Times New Roman" w:cs="Times New Roman"/>
          <w:sz w:val="28"/>
          <w:szCs w:val="28"/>
        </w:rPr>
        <w:t>жения 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96A9E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96A9E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896A9E">
        <w:rPr>
          <w:rFonts w:ascii="Times New Roman" w:hAnsi="Times New Roman" w:cs="Times New Roman"/>
          <w:sz w:val="28"/>
          <w:szCs w:val="28"/>
        </w:rPr>
        <w:t>, в сроки, определенные соглаш</w:t>
      </w:r>
      <w:r w:rsidRPr="00896A9E">
        <w:rPr>
          <w:rFonts w:ascii="Times New Roman" w:hAnsi="Times New Roman" w:cs="Times New Roman"/>
          <w:sz w:val="28"/>
          <w:szCs w:val="28"/>
        </w:rPr>
        <w:t>е</w:t>
      </w:r>
      <w:r w:rsidRPr="00896A9E">
        <w:rPr>
          <w:rFonts w:ascii="Times New Roman" w:hAnsi="Times New Roman" w:cs="Times New Roman"/>
          <w:sz w:val="28"/>
          <w:szCs w:val="28"/>
        </w:rPr>
        <w:t xml:space="preserve">нием, Министерство по согласованию с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742A28">
        <w:rPr>
          <w:rFonts w:ascii="Times New Roman" w:hAnsi="Times New Roman" w:cs="Times New Roman"/>
          <w:sz w:val="28"/>
          <w:szCs w:val="28"/>
        </w:rPr>
        <w:t>ауреат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A9E">
        <w:rPr>
          <w:rFonts w:ascii="Times New Roman" w:hAnsi="Times New Roman" w:cs="Times New Roman"/>
          <w:sz w:val="28"/>
          <w:szCs w:val="28"/>
        </w:rPr>
        <w:t>вправе принять решение о внесении изменений в соглашение в части продления сроков достижения резул</w:t>
      </w:r>
      <w:r w:rsidRPr="00896A9E">
        <w:rPr>
          <w:rFonts w:ascii="Times New Roman" w:hAnsi="Times New Roman" w:cs="Times New Roman"/>
          <w:sz w:val="28"/>
          <w:szCs w:val="28"/>
        </w:rPr>
        <w:t>ь</w:t>
      </w:r>
      <w:r w:rsidRPr="00896A9E">
        <w:rPr>
          <w:rFonts w:ascii="Times New Roman" w:hAnsi="Times New Roman" w:cs="Times New Roman"/>
          <w:sz w:val="28"/>
          <w:szCs w:val="28"/>
        </w:rPr>
        <w:t>тат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96A9E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896A9E">
        <w:rPr>
          <w:rFonts w:ascii="Times New Roman" w:hAnsi="Times New Roman" w:cs="Times New Roman"/>
          <w:sz w:val="28"/>
          <w:szCs w:val="28"/>
        </w:rPr>
        <w:t xml:space="preserve"> (но не более чем на 24 месяца) без изменения размера </w:t>
      </w:r>
      <w:r>
        <w:rPr>
          <w:rFonts w:ascii="Times New Roman" w:hAnsi="Times New Roman" w:cs="Times New Roman"/>
          <w:sz w:val="28"/>
          <w:szCs w:val="28"/>
        </w:rPr>
        <w:t>гранта</w:t>
      </w:r>
      <w:r w:rsidRPr="00896A9E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gramStart"/>
      <w:r w:rsidRPr="00896A9E">
        <w:rPr>
          <w:rFonts w:ascii="Times New Roman" w:hAnsi="Times New Roman" w:cs="Times New Roman"/>
          <w:sz w:val="28"/>
          <w:szCs w:val="28"/>
        </w:rPr>
        <w:t xml:space="preserve">невозможности достижения результата предоставления </w:t>
      </w:r>
      <w:r w:rsidR="0054282C">
        <w:rPr>
          <w:rFonts w:ascii="Times New Roman" w:hAnsi="Times New Roman" w:cs="Times New Roman"/>
          <w:sz w:val="28"/>
          <w:szCs w:val="28"/>
        </w:rPr>
        <w:t>гранта</w:t>
      </w:r>
      <w:proofErr w:type="gramEnd"/>
      <w:r w:rsidRPr="00896A9E">
        <w:rPr>
          <w:rFonts w:ascii="Times New Roman" w:hAnsi="Times New Roman" w:cs="Times New Roman"/>
          <w:sz w:val="28"/>
          <w:szCs w:val="28"/>
        </w:rPr>
        <w:t xml:space="preserve"> без изменения размера </w:t>
      </w:r>
      <w:r w:rsidR="0054282C">
        <w:rPr>
          <w:rFonts w:ascii="Times New Roman" w:hAnsi="Times New Roman" w:cs="Times New Roman"/>
          <w:sz w:val="28"/>
          <w:szCs w:val="28"/>
        </w:rPr>
        <w:t>гранта</w:t>
      </w:r>
      <w:r w:rsidRPr="00896A9E">
        <w:rPr>
          <w:rFonts w:ascii="Times New Roman" w:hAnsi="Times New Roman" w:cs="Times New Roman"/>
          <w:sz w:val="28"/>
          <w:szCs w:val="28"/>
        </w:rPr>
        <w:t xml:space="preserve"> Министерство вправе принять решение об уменьшении значения результата предоставления </w:t>
      </w:r>
      <w:r w:rsidR="0054282C">
        <w:rPr>
          <w:rFonts w:ascii="Times New Roman" w:hAnsi="Times New Roman" w:cs="Times New Roman"/>
          <w:sz w:val="28"/>
          <w:szCs w:val="28"/>
        </w:rPr>
        <w:t>гранта</w:t>
      </w:r>
      <w:r w:rsidRPr="00896A9E">
        <w:rPr>
          <w:rFonts w:ascii="Times New Roman" w:hAnsi="Times New Roman" w:cs="Times New Roman"/>
          <w:sz w:val="28"/>
          <w:szCs w:val="28"/>
        </w:rPr>
        <w:t>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13. Лауреат премии признается уклонившимся от заключения соглашения в случае, если в сроки, указанные в абзаце первом пункта 12 настоящего Порядка, не обеспечил подписание соглашения лицом, имеющим право действовать от имени лауреата премии.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14. Лауреату премии, а также иным юридическим лицам, получающим сре</w:t>
      </w:r>
      <w:r w:rsidRPr="00742A28">
        <w:rPr>
          <w:rFonts w:ascii="Times New Roman" w:hAnsi="Times New Roman" w:cs="Times New Roman"/>
          <w:sz w:val="28"/>
          <w:szCs w:val="28"/>
        </w:rPr>
        <w:t>д</w:t>
      </w:r>
      <w:r w:rsidRPr="00742A28">
        <w:rPr>
          <w:rFonts w:ascii="Times New Roman" w:hAnsi="Times New Roman" w:cs="Times New Roman"/>
          <w:sz w:val="28"/>
          <w:szCs w:val="28"/>
        </w:rPr>
        <w:lastRenderedPageBreak/>
        <w:t>ства на основании договоров, заключенных с лауреатом премии, запрещается пр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обретать за счет полученных из бюджета Республики Татарстан средств иностра</w:t>
      </w:r>
      <w:r w:rsidRPr="00742A28">
        <w:rPr>
          <w:rFonts w:ascii="Times New Roman" w:hAnsi="Times New Roman" w:cs="Times New Roman"/>
          <w:sz w:val="28"/>
          <w:szCs w:val="28"/>
        </w:rPr>
        <w:t>н</w:t>
      </w:r>
      <w:r w:rsidRPr="00742A28">
        <w:rPr>
          <w:rFonts w:ascii="Times New Roman" w:hAnsi="Times New Roman" w:cs="Times New Roman"/>
          <w:sz w:val="28"/>
          <w:szCs w:val="28"/>
        </w:rPr>
        <w:t>ную валюту, за исключением операций, осуществляемых в соответствии с валю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ным законодательством Российской Федерации при закупке (поставке) высокоте</w:t>
      </w:r>
      <w:r w:rsidRPr="00742A28">
        <w:rPr>
          <w:rFonts w:ascii="Times New Roman" w:hAnsi="Times New Roman" w:cs="Times New Roman"/>
          <w:sz w:val="28"/>
          <w:szCs w:val="28"/>
        </w:rPr>
        <w:t>х</w:t>
      </w:r>
      <w:r w:rsidRPr="00742A28">
        <w:rPr>
          <w:rFonts w:ascii="Times New Roman" w:hAnsi="Times New Roman" w:cs="Times New Roman"/>
          <w:sz w:val="28"/>
          <w:szCs w:val="28"/>
        </w:rPr>
        <w:t>нологичного импортного оборудования, сырья и комплектующих изделий.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="00773BD5" w:rsidRPr="00742A28">
        <w:rPr>
          <w:rFonts w:ascii="Times New Roman" w:hAnsi="Times New Roman" w:cs="Times New Roman"/>
          <w:sz w:val="28"/>
          <w:szCs w:val="28"/>
        </w:rPr>
        <w:t>Лауреат премии</w:t>
      </w:r>
      <w:r w:rsidR="00773BD5" w:rsidRPr="00773BD5">
        <w:rPr>
          <w:rFonts w:ascii="Times New Roman" w:hAnsi="Times New Roman" w:cs="Times New Roman"/>
          <w:sz w:val="28"/>
          <w:szCs w:val="28"/>
        </w:rPr>
        <w:t>, лица, получающие средства на основании договоров, з</w:t>
      </w:r>
      <w:r w:rsidR="00773BD5" w:rsidRPr="00773BD5">
        <w:rPr>
          <w:rFonts w:ascii="Times New Roman" w:hAnsi="Times New Roman" w:cs="Times New Roman"/>
          <w:sz w:val="28"/>
          <w:szCs w:val="28"/>
        </w:rPr>
        <w:t>а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ключенных с </w:t>
      </w:r>
      <w:r w:rsidR="00773BD5">
        <w:rPr>
          <w:rFonts w:ascii="Times New Roman" w:hAnsi="Times New Roman" w:cs="Times New Roman"/>
          <w:sz w:val="28"/>
          <w:szCs w:val="28"/>
        </w:rPr>
        <w:t>л</w:t>
      </w:r>
      <w:r w:rsidR="00773BD5" w:rsidRPr="00742A28">
        <w:rPr>
          <w:rFonts w:ascii="Times New Roman" w:hAnsi="Times New Roman" w:cs="Times New Roman"/>
          <w:sz w:val="28"/>
          <w:szCs w:val="28"/>
        </w:rPr>
        <w:t>ауреат</w:t>
      </w:r>
      <w:r w:rsidR="00773BD5">
        <w:rPr>
          <w:rFonts w:ascii="Times New Roman" w:hAnsi="Times New Roman" w:cs="Times New Roman"/>
          <w:sz w:val="28"/>
          <w:szCs w:val="28"/>
        </w:rPr>
        <w:t>ом</w:t>
      </w:r>
      <w:r w:rsidR="00773BD5"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 (за исключением государственных (муниципал</w:t>
      </w:r>
      <w:r w:rsidR="00773BD5" w:rsidRPr="00773BD5">
        <w:rPr>
          <w:rFonts w:ascii="Times New Roman" w:hAnsi="Times New Roman" w:cs="Times New Roman"/>
          <w:sz w:val="28"/>
          <w:szCs w:val="28"/>
        </w:rPr>
        <w:t>ь</w:t>
      </w:r>
      <w:r w:rsidR="00773BD5" w:rsidRPr="00773BD5">
        <w:rPr>
          <w:rFonts w:ascii="Times New Roman" w:hAnsi="Times New Roman" w:cs="Times New Roman"/>
          <w:sz w:val="28"/>
          <w:szCs w:val="28"/>
        </w:rPr>
        <w:t>ных) унитарных предприятий, хозяйственных товариществ и обществ с участием публично-правовых образований в их уставных (складочных) капиталах, коммерч</w:t>
      </w:r>
      <w:r w:rsidR="00773BD5" w:rsidRPr="00773BD5">
        <w:rPr>
          <w:rFonts w:ascii="Times New Roman" w:hAnsi="Times New Roman" w:cs="Times New Roman"/>
          <w:sz w:val="28"/>
          <w:szCs w:val="28"/>
        </w:rPr>
        <w:t>е</w:t>
      </w:r>
      <w:r w:rsidR="00773BD5" w:rsidRPr="00773BD5">
        <w:rPr>
          <w:rFonts w:ascii="Times New Roman" w:hAnsi="Times New Roman" w:cs="Times New Roman"/>
          <w:sz w:val="28"/>
          <w:szCs w:val="28"/>
        </w:rPr>
        <w:t>ских организаций с участием таких товариществ и обществ в их уставных (складо</w:t>
      </w:r>
      <w:r w:rsidR="00773BD5" w:rsidRPr="00773BD5">
        <w:rPr>
          <w:rFonts w:ascii="Times New Roman" w:hAnsi="Times New Roman" w:cs="Times New Roman"/>
          <w:sz w:val="28"/>
          <w:szCs w:val="28"/>
        </w:rPr>
        <w:t>ч</w:t>
      </w:r>
      <w:r w:rsidR="00773BD5" w:rsidRPr="00773BD5">
        <w:rPr>
          <w:rFonts w:ascii="Times New Roman" w:hAnsi="Times New Roman" w:cs="Times New Roman"/>
          <w:sz w:val="28"/>
          <w:szCs w:val="28"/>
        </w:rPr>
        <w:t>ных) капиталах), дают согласие на осуществление в отношении их проверки Мин</w:t>
      </w:r>
      <w:r w:rsidR="00773BD5" w:rsidRPr="00773BD5">
        <w:rPr>
          <w:rFonts w:ascii="Times New Roman" w:hAnsi="Times New Roman" w:cs="Times New Roman"/>
          <w:sz w:val="28"/>
          <w:szCs w:val="28"/>
        </w:rPr>
        <w:t>и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стерством соблюдения порядка и условий предоставления </w:t>
      </w:r>
      <w:r w:rsidR="00773BD5">
        <w:rPr>
          <w:rFonts w:ascii="Times New Roman" w:hAnsi="Times New Roman" w:cs="Times New Roman"/>
          <w:sz w:val="28"/>
          <w:szCs w:val="28"/>
        </w:rPr>
        <w:t>гранта</w:t>
      </w:r>
      <w:r w:rsidR="00773BD5" w:rsidRPr="00773BD5">
        <w:rPr>
          <w:rFonts w:ascii="Times New Roman" w:hAnsi="Times New Roman" w:cs="Times New Roman"/>
          <w:sz w:val="28"/>
          <w:szCs w:val="28"/>
        </w:rPr>
        <w:t>, в</w:t>
      </w:r>
      <w:proofErr w:type="gramEnd"/>
      <w:r w:rsidR="00773BD5" w:rsidRPr="00773BD5">
        <w:rPr>
          <w:rFonts w:ascii="Times New Roman" w:hAnsi="Times New Roman" w:cs="Times New Roman"/>
          <w:sz w:val="28"/>
          <w:szCs w:val="28"/>
        </w:rPr>
        <w:t xml:space="preserve"> том числе в ч</w:t>
      </w:r>
      <w:r w:rsidR="00773BD5" w:rsidRPr="00773BD5">
        <w:rPr>
          <w:rFonts w:ascii="Times New Roman" w:hAnsi="Times New Roman" w:cs="Times New Roman"/>
          <w:sz w:val="28"/>
          <w:szCs w:val="28"/>
        </w:rPr>
        <w:t>а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сти достижения результата предоставления </w:t>
      </w:r>
      <w:r w:rsidR="00773BD5">
        <w:rPr>
          <w:rFonts w:ascii="Times New Roman" w:hAnsi="Times New Roman" w:cs="Times New Roman"/>
          <w:sz w:val="28"/>
          <w:szCs w:val="28"/>
        </w:rPr>
        <w:t>гранта</w:t>
      </w:r>
      <w:r w:rsidR="00773BD5" w:rsidRPr="00773BD5">
        <w:rPr>
          <w:rFonts w:ascii="Times New Roman" w:hAnsi="Times New Roman" w:cs="Times New Roman"/>
          <w:sz w:val="28"/>
          <w:szCs w:val="28"/>
        </w:rPr>
        <w:t>, а также проверки органами гос</w:t>
      </w:r>
      <w:r w:rsidR="00773BD5" w:rsidRPr="00773BD5">
        <w:rPr>
          <w:rFonts w:ascii="Times New Roman" w:hAnsi="Times New Roman" w:cs="Times New Roman"/>
          <w:sz w:val="28"/>
          <w:szCs w:val="28"/>
        </w:rPr>
        <w:t>у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дарственного финансового контроля соблюдения </w:t>
      </w:r>
      <w:r w:rsidR="00DA24DD">
        <w:rPr>
          <w:rFonts w:ascii="Times New Roman" w:hAnsi="Times New Roman" w:cs="Times New Roman"/>
          <w:sz w:val="28"/>
          <w:szCs w:val="28"/>
        </w:rPr>
        <w:t>л</w:t>
      </w:r>
      <w:r w:rsidR="00DA24DD" w:rsidRPr="00742A28">
        <w:rPr>
          <w:rFonts w:ascii="Times New Roman" w:hAnsi="Times New Roman" w:cs="Times New Roman"/>
          <w:sz w:val="28"/>
          <w:szCs w:val="28"/>
        </w:rPr>
        <w:t>ауреат</w:t>
      </w:r>
      <w:r w:rsidR="00DA24DD">
        <w:rPr>
          <w:rFonts w:ascii="Times New Roman" w:hAnsi="Times New Roman" w:cs="Times New Roman"/>
          <w:sz w:val="28"/>
          <w:szCs w:val="28"/>
        </w:rPr>
        <w:t>ом</w:t>
      </w:r>
      <w:r w:rsidR="00DA24DD"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 w:rsidR="00DA24DD">
        <w:rPr>
          <w:rFonts w:ascii="Times New Roman" w:hAnsi="Times New Roman" w:cs="Times New Roman"/>
          <w:sz w:val="28"/>
          <w:szCs w:val="28"/>
        </w:rPr>
        <w:t xml:space="preserve"> </w:t>
      </w:r>
      <w:r w:rsidR="00773BD5" w:rsidRPr="00773BD5">
        <w:rPr>
          <w:rFonts w:ascii="Times New Roman" w:hAnsi="Times New Roman" w:cs="Times New Roman"/>
          <w:sz w:val="28"/>
          <w:szCs w:val="28"/>
        </w:rPr>
        <w:t>порядка и усл</w:t>
      </w:r>
      <w:r w:rsidR="00773BD5" w:rsidRPr="00773BD5">
        <w:rPr>
          <w:rFonts w:ascii="Times New Roman" w:hAnsi="Times New Roman" w:cs="Times New Roman"/>
          <w:sz w:val="28"/>
          <w:szCs w:val="28"/>
        </w:rPr>
        <w:t>о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вий предоставления </w:t>
      </w:r>
      <w:r w:rsidR="00773BD5">
        <w:rPr>
          <w:rFonts w:ascii="Times New Roman" w:hAnsi="Times New Roman" w:cs="Times New Roman"/>
          <w:sz w:val="28"/>
          <w:szCs w:val="28"/>
        </w:rPr>
        <w:t>гранта</w:t>
      </w:r>
      <w:r w:rsidR="00773BD5" w:rsidRPr="00773BD5">
        <w:rPr>
          <w:rFonts w:ascii="Times New Roman" w:hAnsi="Times New Roman" w:cs="Times New Roman"/>
          <w:sz w:val="28"/>
          <w:szCs w:val="28"/>
        </w:rPr>
        <w:t xml:space="preserve"> в соответствии со статьями 268¹ и 269² Бюджетного к</w:t>
      </w:r>
      <w:r w:rsidR="00773BD5" w:rsidRPr="00773BD5">
        <w:rPr>
          <w:rFonts w:ascii="Times New Roman" w:hAnsi="Times New Roman" w:cs="Times New Roman"/>
          <w:sz w:val="28"/>
          <w:szCs w:val="28"/>
        </w:rPr>
        <w:t>о</w:t>
      </w:r>
      <w:r w:rsidR="00773BD5" w:rsidRPr="00773BD5">
        <w:rPr>
          <w:rFonts w:ascii="Times New Roman" w:hAnsi="Times New Roman" w:cs="Times New Roman"/>
          <w:sz w:val="28"/>
          <w:szCs w:val="28"/>
        </w:rPr>
        <w:t>декса Российской Федерации</w:t>
      </w:r>
      <w:r w:rsidRPr="00742A28">
        <w:rPr>
          <w:rFonts w:ascii="Times New Roman" w:hAnsi="Times New Roman" w:cs="Times New Roman"/>
          <w:sz w:val="28"/>
          <w:szCs w:val="28"/>
        </w:rPr>
        <w:t>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16. Министерство перечисляет грант на расчетные или корреспондентские счета, открытые лауреатом премии в учреждениях Центрального банка Российской Федерации или кредитных организациях, не позднее 10 рабочих дней со дня прин</w:t>
      </w:r>
      <w:r w:rsidRPr="00742A28">
        <w:rPr>
          <w:rFonts w:ascii="Times New Roman" w:hAnsi="Times New Roman" w:cs="Times New Roman"/>
          <w:sz w:val="28"/>
          <w:szCs w:val="28"/>
        </w:rPr>
        <w:t>я</w:t>
      </w:r>
      <w:r w:rsidRPr="00742A28">
        <w:rPr>
          <w:rFonts w:ascii="Times New Roman" w:hAnsi="Times New Roman" w:cs="Times New Roman"/>
          <w:sz w:val="28"/>
          <w:szCs w:val="28"/>
        </w:rPr>
        <w:t>тия решения о предоставлении гранта.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17. Результатом предоставления гранта является проведение не менее одного мероприятия не позднее 1 ноября 202</w:t>
      </w:r>
      <w:r w:rsidR="00674E04">
        <w:rPr>
          <w:rFonts w:ascii="Times New Roman" w:hAnsi="Times New Roman" w:cs="Times New Roman"/>
          <w:sz w:val="28"/>
          <w:szCs w:val="28"/>
        </w:rPr>
        <w:t>3</w:t>
      </w:r>
      <w:r w:rsidRPr="00742A2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18. Лауреат премии представляет в Министерство отчет о достижении знач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ния результата предоставления гранта и отчет об осуществлении расходов, источн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ком финансового обеспечения которых является грант, ежеквартально по формам, прилагаемым к типовым формам соглашений, установленным Министерством ф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нансов Республики Татарстан, до 5 числа месяца, следующего за отчетным кварт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лом.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19. Предоставленный грант подлежит возврату в доход бюджета Республики Татарстан в 60-дневный срок, исчисляемый в рабочих днях, со дня получения соо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ветствующего требования Министерства в полном объеме в случаях выявления фа</w:t>
      </w:r>
      <w:r w:rsidRPr="00742A28">
        <w:rPr>
          <w:rFonts w:ascii="Times New Roman" w:hAnsi="Times New Roman" w:cs="Times New Roman"/>
          <w:sz w:val="28"/>
          <w:szCs w:val="28"/>
        </w:rPr>
        <w:t>к</w:t>
      </w:r>
      <w:r w:rsidRPr="00742A28">
        <w:rPr>
          <w:rFonts w:ascii="Times New Roman" w:hAnsi="Times New Roman" w:cs="Times New Roman"/>
          <w:sz w:val="28"/>
          <w:szCs w:val="28"/>
        </w:rPr>
        <w:t xml:space="preserve">та недостоверности представленной лауреатом премии информации, нарушения условий, установленных при предоставлении гранта,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выявленного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Министерством и органами государственного ф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 xml:space="preserve">нансового контроля, а также в случае </w:t>
      </w:r>
      <w:proofErr w:type="spellStart"/>
      <w:r w:rsidRPr="00742A28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742A28">
        <w:rPr>
          <w:rFonts w:ascii="Times New Roman" w:hAnsi="Times New Roman" w:cs="Times New Roman"/>
          <w:sz w:val="28"/>
          <w:szCs w:val="28"/>
        </w:rPr>
        <w:t xml:space="preserve"> значения результата, указанн</w:t>
      </w:r>
      <w:r w:rsidRPr="00742A28">
        <w:rPr>
          <w:rFonts w:ascii="Times New Roman" w:hAnsi="Times New Roman" w:cs="Times New Roman"/>
          <w:sz w:val="28"/>
          <w:szCs w:val="28"/>
        </w:rPr>
        <w:t>о</w:t>
      </w:r>
      <w:r w:rsidRPr="00742A28">
        <w:rPr>
          <w:rFonts w:ascii="Times New Roman" w:hAnsi="Times New Roman" w:cs="Times New Roman"/>
          <w:sz w:val="28"/>
          <w:szCs w:val="28"/>
        </w:rPr>
        <w:t>го в пункте 17 настоящего Порядка.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Остатки средств, источником финансового обеспечения которых является грант, не использованные в отчетном финансовом году, подлежат возврату в доход бюджета Республики Татарстан не позднее 1 февраля года, следующего за отче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t>ным, за исключением случаев принятия Министерством по согласованию с Мин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стерством финансов Республики Татарстан решения о наличии потребности в ук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занных средствах.</w:t>
      </w:r>
      <w:proofErr w:type="gramEnd"/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2A28">
        <w:rPr>
          <w:rFonts w:ascii="Times New Roman" w:hAnsi="Times New Roman" w:cs="Times New Roman"/>
          <w:sz w:val="28"/>
          <w:szCs w:val="28"/>
        </w:rPr>
        <w:t>В случае потребности направления средств, не использованных в отчетном финансовом году, на цель, указанную в пункте 1 настоящего Порядка, лауреат пр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мии представляет в Министерство не позднее 15 января года, следующего за отче</w:t>
      </w:r>
      <w:r w:rsidRPr="00742A28">
        <w:rPr>
          <w:rFonts w:ascii="Times New Roman" w:hAnsi="Times New Roman" w:cs="Times New Roman"/>
          <w:sz w:val="28"/>
          <w:szCs w:val="28"/>
        </w:rPr>
        <w:t>т</w:t>
      </w:r>
      <w:r w:rsidRPr="00742A28">
        <w:rPr>
          <w:rFonts w:ascii="Times New Roman" w:hAnsi="Times New Roman" w:cs="Times New Roman"/>
          <w:sz w:val="28"/>
          <w:szCs w:val="28"/>
        </w:rPr>
        <w:lastRenderedPageBreak/>
        <w:t>ным, информацию с обоснованием такой потребности.</w:t>
      </w:r>
      <w:proofErr w:type="gramEnd"/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Министерство не позднее 10 календарных дней со дня получения от лауреата премии информации, указанной в абзаце втором настоящего пункта, по согласов</w:t>
      </w:r>
      <w:r w:rsidRPr="00742A28">
        <w:rPr>
          <w:rFonts w:ascii="Times New Roman" w:hAnsi="Times New Roman" w:cs="Times New Roman"/>
          <w:sz w:val="28"/>
          <w:szCs w:val="28"/>
        </w:rPr>
        <w:t>а</w:t>
      </w:r>
      <w:r w:rsidRPr="00742A28">
        <w:rPr>
          <w:rFonts w:ascii="Times New Roman" w:hAnsi="Times New Roman" w:cs="Times New Roman"/>
          <w:sz w:val="28"/>
          <w:szCs w:val="28"/>
        </w:rPr>
        <w:t>нию с Министерством финансов Республики Татарстан принимает решение о нал</w:t>
      </w:r>
      <w:r w:rsidRPr="00742A28">
        <w:rPr>
          <w:rFonts w:ascii="Times New Roman" w:hAnsi="Times New Roman" w:cs="Times New Roman"/>
          <w:sz w:val="28"/>
          <w:szCs w:val="28"/>
        </w:rPr>
        <w:t>и</w:t>
      </w:r>
      <w:r w:rsidRPr="00742A28">
        <w:rPr>
          <w:rFonts w:ascii="Times New Roman" w:hAnsi="Times New Roman" w:cs="Times New Roman"/>
          <w:sz w:val="28"/>
          <w:szCs w:val="28"/>
        </w:rPr>
        <w:t>чии или об отсутствии потребности в направлении в текущем финансовом году остатка гранта, не использованного в отчетном финансовом году.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В случае принятия Министерством решения о наличии потребности в напра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лении в текущем финансовом году остатка гранта, не использованного в отчетном финансовом году, между Министерством и лауреатом премии заключается допо</w:t>
      </w:r>
      <w:r w:rsidRPr="00742A28">
        <w:rPr>
          <w:rFonts w:ascii="Times New Roman" w:hAnsi="Times New Roman" w:cs="Times New Roman"/>
          <w:sz w:val="28"/>
          <w:szCs w:val="28"/>
        </w:rPr>
        <w:t>л</w:t>
      </w:r>
      <w:r w:rsidRPr="00742A28">
        <w:rPr>
          <w:rFonts w:ascii="Times New Roman" w:hAnsi="Times New Roman" w:cs="Times New Roman"/>
          <w:sz w:val="28"/>
          <w:szCs w:val="28"/>
        </w:rPr>
        <w:t>нительное соглашение к соглашению в трехдневный срок, исчисляемый в рабочих днях, со дня принятия такого решения.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>21. При нарушении лауреатом премии сроков возврата гранта, указанных в пунктах 19 и 20 настоящего Порядка, Министерство в семидневный срок, исчисля</w:t>
      </w:r>
      <w:r w:rsidRPr="00742A28">
        <w:rPr>
          <w:rFonts w:ascii="Times New Roman" w:hAnsi="Times New Roman" w:cs="Times New Roman"/>
          <w:sz w:val="28"/>
          <w:szCs w:val="28"/>
        </w:rPr>
        <w:t>е</w:t>
      </w:r>
      <w:r w:rsidRPr="00742A28">
        <w:rPr>
          <w:rFonts w:ascii="Times New Roman" w:hAnsi="Times New Roman" w:cs="Times New Roman"/>
          <w:sz w:val="28"/>
          <w:szCs w:val="28"/>
        </w:rPr>
        <w:t>мый в рабочих днях, со дня истечения срока возврата гранта принимает меры по взысканию указанных сре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>юджет Республики Татарстан в порядке, устано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Федерации.</w:t>
      </w:r>
    </w:p>
    <w:p w:rsidR="00742A28" w:rsidRPr="00742A28" w:rsidRDefault="00742A28" w:rsidP="00742A2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22. </w:t>
      </w:r>
      <w:r w:rsidR="00D673BF" w:rsidRPr="00D673BF">
        <w:rPr>
          <w:rFonts w:ascii="Times New Roman" w:hAnsi="Times New Roman" w:cs="Times New Roman"/>
          <w:sz w:val="28"/>
          <w:szCs w:val="28"/>
        </w:rPr>
        <w:t xml:space="preserve">Министерство осуществляет проверку соблюдения </w:t>
      </w:r>
      <w:r w:rsidR="00D673BF">
        <w:rPr>
          <w:rFonts w:ascii="Times New Roman" w:hAnsi="Times New Roman" w:cs="Times New Roman"/>
          <w:sz w:val="28"/>
          <w:szCs w:val="28"/>
        </w:rPr>
        <w:t>л</w:t>
      </w:r>
      <w:r w:rsidR="00D673BF" w:rsidRPr="00742A28">
        <w:rPr>
          <w:rFonts w:ascii="Times New Roman" w:hAnsi="Times New Roman" w:cs="Times New Roman"/>
          <w:sz w:val="28"/>
          <w:szCs w:val="28"/>
        </w:rPr>
        <w:t>ауреат</w:t>
      </w:r>
      <w:r w:rsidR="00D673BF">
        <w:rPr>
          <w:rFonts w:ascii="Times New Roman" w:hAnsi="Times New Roman" w:cs="Times New Roman"/>
          <w:sz w:val="28"/>
          <w:szCs w:val="28"/>
        </w:rPr>
        <w:t>ом</w:t>
      </w:r>
      <w:r w:rsidR="00D673BF" w:rsidRPr="00742A28">
        <w:rPr>
          <w:rFonts w:ascii="Times New Roman" w:hAnsi="Times New Roman" w:cs="Times New Roman"/>
          <w:sz w:val="28"/>
          <w:szCs w:val="28"/>
        </w:rPr>
        <w:t xml:space="preserve"> премии</w:t>
      </w:r>
      <w:r w:rsidR="00D673BF">
        <w:rPr>
          <w:rFonts w:ascii="Times New Roman" w:hAnsi="Times New Roman" w:cs="Times New Roman"/>
          <w:sz w:val="28"/>
          <w:szCs w:val="28"/>
        </w:rPr>
        <w:t xml:space="preserve"> </w:t>
      </w:r>
      <w:r w:rsidR="00D673BF" w:rsidRPr="00D673BF">
        <w:rPr>
          <w:rFonts w:ascii="Times New Roman" w:hAnsi="Times New Roman" w:cs="Times New Roman"/>
          <w:sz w:val="28"/>
          <w:szCs w:val="28"/>
        </w:rPr>
        <w:t>п</w:t>
      </w:r>
      <w:r w:rsidR="00D673BF" w:rsidRPr="00D673BF">
        <w:rPr>
          <w:rFonts w:ascii="Times New Roman" w:hAnsi="Times New Roman" w:cs="Times New Roman"/>
          <w:sz w:val="28"/>
          <w:szCs w:val="28"/>
        </w:rPr>
        <w:t>о</w:t>
      </w:r>
      <w:r w:rsidR="00D673BF" w:rsidRPr="00D673BF">
        <w:rPr>
          <w:rFonts w:ascii="Times New Roman" w:hAnsi="Times New Roman" w:cs="Times New Roman"/>
          <w:sz w:val="28"/>
          <w:szCs w:val="28"/>
        </w:rPr>
        <w:t xml:space="preserve">рядка и условий предоставления </w:t>
      </w:r>
      <w:r w:rsidR="00D673BF">
        <w:rPr>
          <w:rFonts w:ascii="Times New Roman" w:hAnsi="Times New Roman" w:cs="Times New Roman"/>
          <w:sz w:val="28"/>
          <w:szCs w:val="28"/>
        </w:rPr>
        <w:t>гранта</w:t>
      </w:r>
      <w:r w:rsidR="00D673BF" w:rsidRPr="00D673BF">
        <w:rPr>
          <w:rFonts w:ascii="Times New Roman" w:hAnsi="Times New Roman" w:cs="Times New Roman"/>
          <w:sz w:val="28"/>
          <w:szCs w:val="28"/>
        </w:rPr>
        <w:t xml:space="preserve">, в том числе в части достижения результата предоставления </w:t>
      </w:r>
      <w:r w:rsidR="00D673BF">
        <w:rPr>
          <w:rFonts w:ascii="Times New Roman" w:hAnsi="Times New Roman" w:cs="Times New Roman"/>
          <w:sz w:val="28"/>
          <w:szCs w:val="28"/>
        </w:rPr>
        <w:t>гранта</w:t>
      </w:r>
      <w:r w:rsidR="00D673BF" w:rsidRPr="00D673BF">
        <w:rPr>
          <w:rFonts w:ascii="Times New Roman" w:hAnsi="Times New Roman" w:cs="Times New Roman"/>
          <w:sz w:val="28"/>
          <w:szCs w:val="28"/>
        </w:rPr>
        <w:t>. Органы государственного финансового контроля осущест</w:t>
      </w:r>
      <w:r w:rsidR="00D673BF" w:rsidRPr="00D673BF">
        <w:rPr>
          <w:rFonts w:ascii="Times New Roman" w:hAnsi="Times New Roman" w:cs="Times New Roman"/>
          <w:sz w:val="28"/>
          <w:szCs w:val="28"/>
        </w:rPr>
        <w:t>в</w:t>
      </w:r>
      <w:r w:rsidR="00D673BF" w:rsidRPr="00D673BF">
        <w:rPr>
          <w:rFonts w:ascii="Times New Roman" w:hAnsi="Times New Roman" w:cs="Times New Roman"/>
          <w:sz w:val="28"/>
          <w:szCs w:val="28"/>
        </w:rPr>
        <w:t>ляют проверку в соответствии со статьями 268¹ и 269² Бюджетного кодекса Росси</w:t>
      </w:r>
      <w:r w:rsidR="00D673BF" w:rsidRPr="00D673BF">
        <w:rPr>
          <w:rFonts w:ascii="Times New Roman" w:hAnsi="Times New Roman" w:cs="Times New Roman"/>
          <w:sz w:val="28"/>
          <w:szCs w:val="28"/>
        </w:rPr>
        <w:t>й</w:t>
      </w:r>
      <w:r w:rsidR="00D673BF" w:rsidRPr="00D673BF">
        <w:rPr>
          <w:rFonts w:ascii="Times New Roman" w:hAnsi="Times New Roman" w:cs="Times New Roman"/>
          <w:sz w:val="28"/>
          <w:szCs w:val="28"/>
        </w:rPr>
        <w:t>ской Федерации</w:t>
      </w:r>
      <w:r w:rsidRPr="00742A28">
        <w:rPr>
          <w:rFonts w:ascii="Times New Roman" w:hAnsi="Times New Roman" w:cs="Times New Roman"/>
          <w:sz w:val="28"/>
          <w:szCs w:val="28"/>
        </w:rPr>
        <w:t>.</w:t>
      </w:r>
    </w:p>
    <w:p w:rsidR="00B826AB" w:rsidRPr="00A51912" w:rsidRDefault="00742A28" w:rsidP="00742A2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2A28">
        <w:rPr>
          <w:rFonts w:ascii="Times New Roman" w:hAnsi="Times New Roman" w:cs="Times New Roman"/>
          <w:sz w:val="28"/>
          <w:szCs w:val="28"/>
        </w:rPr>
        <w:t xml:space="preserve">23. </w:t>
      </w:r>
      <w:proofErr w:type="gramStart"/>
      <w:r w:rsidRPr="00742A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42A28">
        <w:rPr>
          <w:rFonts w:ascii="Times New Roman" w:hAnsi="Times New Roman" w:cs="Times New Roman"/>
          <w:sz w:val="28"/>
          <w:szCs w:val="28"/>
        </w:rPr>
        <w:t xml:space="preserve"> </w:t>
      </w:r>
      <w:r w:rsidR="00773BD5">
        <w:rPr>
          <w:rFonts w:ascii="Times New Roman" w:hAnsi="Times New Roman" w:cs="Times New Roman"/>
          <w:sz w:val="28"/>
          <w:szCs w:val="28"/>
        </w:rPr>
        <w:t>эффективным</w:t>
      </w:r>
      <w:r w:rsidRPr="00742A28">
        <w:rPr>
          <w:rFonts w:ascii="Times New Roman" w:hAnsi="Times New Roman" w:cs="Times New Roman"/>
          <w:sz w:val="28"/>
          <w:szCs w:val="28"/>
        </w:rPr>
        <w:t xml:space="preserve"> использованием бюджетных средств осущест</w:t>
      </w:r>
      <w:r w:rsidRPr="00742A28">
        <w:rPr>
          <w:rFonts w:ascii="Times New Roman" w:hAnsi="Times New Roman" w:cs="Times New Roman"/>
          <w:sz w:val="28"/>
          <w:szCs w:val="28"/>
        </w:rPr>
        <w:t>в</w:t>
      </w:r>
      <w:r w:rsidRPr="00742A28">
        <w:rPr>
          <w:rFonts w:ascii="Times New Roman" w:hAnsi="Times New Roman" w:cs="Times New Roman"/>
          <w:sz w:val="28"/>
          <w:szCs w:val="28"/>
        </w:rPr>
        <w:t>ляется Министерством.</w:t>
      </w:r>
    </w:p>
    <w:p w:rsidR="008E6352" w:rsidRPr="00A51912" w:rsidRDefault="008E6352" w:rsidP="009B5F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016C" w:rsidRPr="005407AA" w:rsidRDefault="00D3016C" w:rsidP="00D03F3C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51912">
        <w:rPr>
          <w:rFonts w:ascii="Times New Roman" w:hAnsi="Times New Roman" w:cs="Times New Roman"/>
          <w:sz w:val="28"/>
          <w:szCs w:val="28"/>
        </w:rPr>
        <w:t>_</w:t>
      </w:r>
      <w:r w:rsidRPr="004C16F7">
        <w:rPr>
          <w:rFonts w:ascii="Times New Roman" w:hAnsi="Times New Roman" w:cs="Times New Roman"/>
          <w:sz w:val="28"/>
          <w:szCs w:val="28"/>
        </w:rPr>
        <w:t>____________________________</w:t>
      </w:r>
    </w:p>
    <w:sectPr w:rsidR="00D3016C" w:rsidRPr="005407AA" w:rsidSect="00CD5F33">
      <w:headerReference w:type="default" r:id="rId9"/>
      <w:headerReference w:type="first" r:id="rId10"/>
      <w:pgSz w:w="11905" w:h="16838"/>
      <w:pgMar w:top="1134" w:right="567" w:bottom="1134" w:left="1134" w:header="709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3B1" w:rsidRDefault="00E623B1" w:rsidP="004A6EA9">
      <w:pPr>
        <w:spacing w:after="0" w:line="240" w:lineRule="auto"/>
      </w:pPr>
      <w:r>
        <w:separator/>
      </w:r>
    </w:p>
  </w:endnote>
  <w:endnote w:type="continuationSeparator" w:id="0">
    <w:p w:rsidR="00E623B1" w:rsidRDefault="00E623B1" w:rsidP="004A6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3B1" w:rsidRDefault="00E623B1" w:rsidP="004A6EA9">
      <w:pPr>
        <w:spacing w:after="0" w:line="240" w:lineRule="auto"/>
      </w:pPr>
      <w:r>
        <w:separator/>
      </w:r>
    </w:p>
  </w:footnote>
  <w:footnote w:type="continuationSeparator" w:id="0">
    <w:p w:rsidR="00E623B1" w:rsidRDefault="00E623B1" w:rsidP="004A6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6007520"/>
      <w:docPartObj>
        <w:docPartGallery w:val="Page Numbers (Top of Page)"/>
        <w:docPartUnique/>
      </w:docPartObj>
    </w:sdtPr>
    <w:sdtEndPr/>
    <w:sdtContent>
      <w:p w:rsidR="004F1317" w:rsidRDefault="004F13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568D">
          <w:rPr>
            <w:noProof/>
          </w:rPr>
          <w:t>4</w:t>
        </w:r>
        <w:r>
          <w:fldChar w:fldCharType="end"/>
        </w:r>
      </w:p>
    </w:sdtContent>
  </w:sdt>
  <w:p w:rsidR="004F1317" w:rsidRDefault="004F131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317" w:rsidRDefault="004F1317">
    <w:pPr>
      <w:pStyle w:val="a3"/>
      <w:jc w:val="center"/>
    </w:pPr>
  </w:p>
  <w:p w:rsidR="004F1317" w:rsidRDefault="004F131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E62A1"/>
    <w:multiLevelType w:val="hybridMultilevel"/>
    <w:tmpl w:val="A8F4367A"/>
    <w:lvl w:ilvl="0" w:tplc="AC7C85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FE37F1"/>
    <w:multiLevelType w:val="hybridMultilevel"/>
    <w:tmpl w:val="E764A04E"/>
    <w:lvl w:ilvl="0" w:tplc="7C2ABE5E">
      <w:start w:val="1"/>
      <w:numFmt w:val="decimal"/>
      <w:suff w:val="space"/>
      <w:lvlText w:val="%1."/>
      <w:lvlJc w:val="left"/>
      <w:pPr>
        <w:ind w:left="2513" w:hanging="1095"/>
      </w:pPr>
      <w:rPr>
        <w:rFonts w:ascii="Times New Roman" w:eastAsia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792" w:hanging="360"/>
      </w:pPr>
    </w:lvl>
    <w:lvl w:ilvl="2" w:tplc="0419001B">
      <w:start w:val="1"/>
      <w:numFmt w:val="lowerRoman"/>
      <w:lvlText w:val="%3."/>
      <w:lvlJc w:val="right"/>
      <w:pPr>
        <w:ind w:left="3512" w:hanging="180"/>
      </w:pPr>
    </w:lvl>
    <w:lvl w:ilvl="3" w:tplc="0419000F">
      <w:start w:val="1"/>
      <w:numFmt w:val="decimal"/>
      <w:lvlText w:val="%4."/>
      <w:lvlJc w:val="left"/>
      <w:pPr>
        <w:ind w:left="4232" w:hanging="360"/>
      </w:pPr>
    </w:lvl>
    <w:lvl w:ilvl="4" w:tplc="04190019">
      <w:start w:val="1"/>
      <w:numFmt w:val="lowerLetter"/>
      <w:lvlText w:val="%5."/>
      <w:lvlJc w:val="left"/>
      <w:pPr>
        <w:ind w:left="4952" w:hanging="360"/>
      </w:pPr>
    </w:lvl>
    <w:lvl w:ilvl="5" w:tplc="0419001B">
      <w:start w:val="1"/>
      <w:numFmt w:val="lowerRoman"/>
      <w:lvlText w:val="%6."/>
      <w:lvlJc w:val="right"/>
      <w:pPr>
        <w:ind w:left="5672" w:hanging="180"/>
      </w:pPr>
    </w:lvl>
    <w:lvl w:ilvl="6" w:tplc="0419000F">
      <w:start w:val="1"/>
      <w:numFmt w:val="decimal"/>
      <w:lvlText w:val="%7."/>
      <w:lvlJc w:val="left"/>
      <w:pPr>
        <w:ind w:left="6392" w:hanging="360"/>
      </w:pPr>
    </w:lvl>
    <w:lvl w:ilvl="7" w:tplc="04190019">
      <w:start w:val="1"/>
      <w:numFmt w:val="lowerLetter"/>
      <w:lvlText w:val="%8."/>
      <w:lvlJc w:val="left"/>
      <w:pPr>
        <w:ind w:left="7112" w:hanging="360"/>
      </w:pPr>
    </w:lvl>
    <w:lvl w:ilvl="8" w:tplc="0419001B">
      <w:start w:val="1"/>
      <w:numFmt w:val="lowerRoman"/>
      <w:lvlText w:val="%9."/>
      <w:lvlJc w:val="right"/>
      <w:pPr>
        <w:ind w:left="7832" w:hanging="180"/>
      </w:pPr>
    </w:lvl>
  </w:abstractNum>
  <w:abstractNum w:abstractNumId="2">
    <w:nsid w:val="48A34EBD"/>
    <w:multiLevelType w:val="multilevel"/>
    <w:tmpl w:val="90CEC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008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6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36" w:hanging="2160"/>
      </w:pPr>
      <w:rPr>
        <w:rFonts w:hint="default"/>
      </w:rPr>
    </w:lvl>
  </w:abstractNum>
  <w:abstractNum w:abstractNumId="3">
    <w:nsid w:val="6DEA0AAC"/>
    <w:multiLevelType w:val="hybridMultilevel"/>
    <w:tmpl w:val="A20AF034"/>
    <w:lvl w:ilvl="0" w:tplc="0AFE1F72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36"/>
    <w:rsid w:val="00001D6C"/>
    <w:rsid w:val="00001EED"/>
    <w:rsid w:val="000025FD"/>
    <w:rsid w:val="000032FF"/>
    <w:rsid w:val="00004B59"/>
    <w:rsid w:val="0000788A"/>
    <w:rsid w:val="00011620"/>
    <w:rsid w:val="00016826"/>
    <w:rsid w:val="00020D3A"/>
    <w:rsid w:val="00032E16"/>
    <w:rsid w:val="00032EDD"/>
    <w:rsid w:val="0003580B"/>
    <w:rsid w:val="000476EF"/>
    <w:rsid w:val="00051259"/>
    <w:rsid w:val="000546F7"/>
    <w:rsid w:val="00057A1E"/>
    <w:rsid w:val="00061512"/>
    <w:rsid w:val="0006621D"/>
    <w:rsid w:val="00067397"/>
    <w:rsid w:val="000840DB"/>
    <w:rsid w:val="00090E59"/>
    <w:rsid w:val="000951BE"/>
    <w:rsid w:val="000A32C2"/>
    <w:rsid w:val="000A4182"/>
    <w:rsid w:val="000B738A"/>
    <w:rsid w:val="000C18BD"/>
    <w:rsid w:val="000C7986"/>
    <w:rsid w:val="000D237C"/>
    <w:rsid w:val="000D6039"/>
    <w:rsid w:val="000D69ED"/>
    <w:rsid w:val="000E20AD"/>
    <w:rsid w:val="000F4FD2"/>
    <w:rsid w:val="0010351C"/>
    <w:rsid w:val="00104D24"/>
    <w:rsid w:val="001062D5"/>
    <w:rsid w:val="00106C0E"/>
    <w:rsid w:val="00112909"/>
    <w:rsid w:val="00115315"/>
    <w:rsid w:val="001422C9"/>
    <w:rsid w:val="00151352"/>
    <w:rsid w:val="001627F2"/>
    <w:rsid w:val="00162CD9"/>
    <w:rsid w:val="00162D94"/>
    <w:rsid w:val="00164F13"/>
    <w:rsid w:val="00165EAB"/>
    <w:rsid w:val="001805E2"/>
    <w:rsid w:val="0018442F"/>
    <w:rsid w:val="00184AB9"/>
    <w:rsid w:val="001870C4"/>
    <w:rsid w:val="00187111"/>
    <w:rsid w:val="00191F4B"/>
    <w:rsid w:val="0019433A"/>
    <w:rsid w:val="001977B8"/>
    <w:rsid w:val="00197E24"/>
    <w:rsid w:val="001A56FD"/>
    <w:rsid w:val="001B0B2D"/>
    <w:rsid w:val="001B1F9E"/>
    <w:rsid w:val="001B3B2E"/>
    <w:rsid w:val="001C7030"/>
    <w:rsid w:val="001D471B"/>
    <w:rsid w:val="001E0E90"/>
    <w:rsid w:val="001E7E16"/>
    <w:rsid w:val="001F19DB"/>
    <w:rsid w:val="001F320B"/>
    <w:rsid w:val="001F3C61"/>
    <w:rsid w:val="001F4F95"/>
    <w:rsid w:val="001F7EF8"/>
    <w:rsid w:val="002010F1"/>
    <w:rsid w:val="00203739"/>
    <w:rsid w:val="0022362F"/>
    <w:rsid w:val="00223F28"/>
    <w:rsid w:val="00227A28"/>
    <w:rsid w:val="002310CD"/>
    <w:rsid w:val="00231569"/>
    <w:rsid w:val="00234182"/>
    <w:rsid w:val="0023474E"/>
    <w:rsid w:val="00236253"/>
    <w:rsid w:val="00237E69"/>
    <w:rsid w:val="00244D9F"/>
    <w:rsid w:val="00252BAD"/>
    <w:rsid w:val="00256916"/>
    <w:rsid w:val="00261882"/>
    <w:rsid w:val="0027012C"/>
    <w:rsid w:val="00275F0A"/>
    <w:rsid w:val="00282FE1"/>
    <w:rsid w:val="00286DB1"/>
    <w:rsid w:val="0029016F"/>
    <w:rsid w:val="00291A29"/>
    <w:rsid w:val="002943E4"/>
    <w:rsid w:val="002A29ED"/>
    <w:rsid w:val="002A400F"/>
    <w:rsid w:val="002A5AA3"/>
    <w:rsid w:val="002B652F"/>
    <w:rsid w:val="002C263C"/>
    <w:rsid w:val="002C429E"/>
    <w:rsid w:val="002C45AF"/>
    <w:rsid w:val="002D2B50"/>
    <w:rsid w:val="002D4732"/>
    <w:rsid w:val="002D64D0"/>
    <w:rsid w:val="002E1406"/>
    <w:rsid w:val="002E3F69"/>
    <w:rsid w:val="002E6C93"/>
    <w:rsid w:val="002F05B7"/>
    <w:rsid w:val="00312A7A"/>
    <w:rsid w:val="00317059"/>
    <w:rsid w:val="003241AA"/>
    <w:rsid w:val="00324390"/>
    <w:rsid w:val="00330C23"/>
    <w:rsid w:val="00330E34"/>
    <w:rsid w:val="00331CDD"/>
    <w:rsid w:val="00333D92"/>
    <w:rsid w:val="0034014E"/>
    <w:rsid w:val="00342834"/>
    <w:rsid w:val="00344E80"/>
    <w:rsid w:val="00345F38"/>
    <w:rsid w:val="00351C0A"/>
    <w:rsid w:val="003618A5"/>
    <w:rsid w:val="00367DFF"/>
    <w:rsid w:val="00372E90"/>
    <w:rsid w:val="00374615"/>
    <w:rsid w:val="00374D29"/>
    <w:rsid w:val="00380E8F"/>
    <w:rsid w:val="00387CA0"/>
    <w:rsid w:val="00394CDA"/>
    <w:rsid w:val="00395873"/>
    <w:rsid w:val="00397D22"/>
    <w:rsid w:val="003A017A"/>
    <w:rsid w:val="003A0198"/>
    <w:rsid w:val="003A5DAE"/>
    <w:rsid w:val="003A72B3"/>
    <w:rsid w:val="003D674D"/>
    <w:rsid w:val="00404BFA"/>
    <w:rsid w:val="004163E6"/>
    <w:rsid w:val="00424487"/>
    <w:rsid w:val="00425D0B"/>
    <w:rsid w:val="00436C1E"/>
    <w:rsid w:val="004420E5"/>
    <w:rsid w:val="00445E97"/>
    <w:rsid w:val="0045135D"/>
    <w:rsid w:val="004566D5"/>
    <w:rsid w:val="00460AF0"/>
    <w:rsid w:val="00466E59"/>
    <w:rsid w:val="004675CD"/>
    <w:rsid w:val="004726AC"/>
    <w:rsid w:val="004731BF"/>
    <w:rsid w:val="004804BC"/>
    <w:rsid w:val="00480A0D"/>
    <w:rsid w:val="00482BDB"/>
    <w:rsid w:val="00483B74"/>
    <w:rsid w:val="00496DD2"/>
    <w:rsid w:val="004A1F2C"/>
    <w:rsid w:val="004A2609"/>
    <w:rsid w:val="004A4DEA"/>
    <w:rsid w:val="004A6EA9"/>
    <w:rsid w:val="004B169A"/>
    <w:rsid w:val="004C16F7"/>
    <w:rsid w:val="004D1A78"/>
    <w:rsid w:val="004D25E2"/>
    <w:rsid w:val="004D568D"/>
    <w:rsid w:val="004D6F5A"/>
    <w:rsid w:val="004D791E"/>
    <w:rsid w:val="004F1317"/>
    <w:rsid w:val="004F3588"/>
    <w:rsid w:val="004F4A86"/>
    <w:rsid w:val="004F5402"/>
    <w:rsid w:val="005010B7"/>
    <w:rsid w:val="00506A5A"/>
    <w:rsid w:val="00507A3F"/>
    <w:rsid w:val="00511294"/>
    <w:rsid w:val="0051380C"/>
    <w:rsid w:val="00514FD3"/>
    <w:rsid w:val="0052752A"/>
    <w:rsid w:val="0053508A"/>
    <w:rsid w:val="00537801"/>
    <w:rsid w:val="005407AA"/>
    <w:rsid w:val="0054282C"/>
    <w:rsid w:val="00547E38"/>
    <w:rsid w:val="00553ACE"/>
    <w:rsid w:val="00554041"/>
    <w:rsid w:val="00563120"/>
    <w:rsid w:val="00566DDD"/>
    <w:rsid w:val="00571940"/>
    <w:rsid w:val="00580B79"/>
    <w:rsid w:val="00583873"/>
    <w:rsid w:val="00584FEA"/>
    <w:rsid w:val="00594AEA"/>
    <w:rsid w:val="005A76A7"/>
    <w:rsid w:val="005B1847"/>
    <w:rsid w:val="005B4E62"/>
    <w:rsid w:val="005B7DCF"/>
    <w:rsid w:val="005C0D36"/>
    <w:rsid w:val="005D67FE"/>
    <w:rsid w:val="005E6E78"/>
    <w:rsid w:val="005F1814"/>
    <w:rsid w:val="005F2F13"/>
    <w:rsid w:val="005F317A"/>
    <w:rsid w:val="005F5134"/>
    <w:rsid w:val="00603097"/>
    <w:rsid w:val="006118EC"/>
    <w:rsid w:val="0061412C"/>
    <w:rsid w:val="00616536"/>
    <w:rsid w:val="006200D1"/>
    <w:rsid w:val="00625F94"/>
    <w:rsid w:val="006264DD"/>
    <w:rsid w:val="006302D1"/>
    <w:rsid w:val="0063168E"/>
    <w:rsid w:val="00632C5C"/>
    <w:rsid w:val="006341A1"/>
    <w:rsid w:val="006423D9"/>
    <w:rsid w:val="0064468F"/>
    <w:rsid w:val="00645990"/>
    <w:rsid w:val="00647793"/>
    <w:rsid w:val="00647C6D"/>
    <w:rsid w:val="0065502F"/>
    <w:rsid w:val="006574FD"/>
    <w:rsid w:val="00674E04"/>
    <w:rsid w:val="00683889"/>
    <w:rsid w:val="00683BDB"/>
    <w:rsid w:val="0069128C"/>
    <w:rsid w:val="00697434"/>
    <w:rsid w:val="006A0569"/>
    <w:rsid w:val="006A2650"/>
    <w:rsid w:val="006A5E6B"/>
    <w:rsid w:val="006A75B5"/>
    <w:rsid w:val="006B01B2"/>
    <w:rsid w:val="006B518F"/>
    <w:rsid w:val="006B7310"/>
    <w:rsid w:val="006C2041"/>
    <w:rsid w:val="006C5E86"/>
    <w:rsid w:val="006C6D8B"/>
    <w:rsid w:val="006C701E"/>
    <w:rsid w:val="006C77E2"/>
    <w:rsid w:val="006E2A36"/>
    <w:rsid w:val="006E426B"/>
    <w:rsid w:val="006F26DD"/>
    <w:rsid w:val="006F4637"/>
    <w:rsid w:val="006F518A"/>
    <w:rsid w:val="00700D44"/>
    <w:rsid w:val="007013C5"/>
    <w:rsid w:val="00703393"/>
    <w:rsid w:val="00712765"/>
    <w:rsid w:val="0072598E"/>
    <w:rsid w:val="007345C3"/>
    <w:rsid w:val="00737B88"/>
    <w:rsid w:val="007422CB"/>
    <w:rsid w:val="00742A28"/>
    <w:rsid w:val="00750A4E"/>
    <w:rsid w:val="00753610"/>
    <w:rsid w:val="00763040"/>
    <w:rsid w:val="00773BD5"/>
    <w:rsid w:val="0077676E"/>
    <w:rsid w:val="0079511C"/>
    <w:rsid w:val="00796D95"/>
    <w:rsid w:val="00797F80"/>
    <w:rsid w:val="007A6030"/>
    <w:rsid w:val="007B3A48"/>
    <w:rsid w:val="007B60A0"/>
    <w:rsid w:val="007C56E1"/>
    <w:rsid w:val="007C6F78"/>
    <w:rsid w:val="007D098E"/>
    <w:rsid w:val="007D48A5"/>
    <w:rsid w:val="007D6FF8"/>
    <w:rsid w:val="007E4432"/>
    <w:rsid w:val="007E4C7A"/>
    <w:rsid w:val="007E79BB"/>
    <w:rsid w:val="007F0072"/>
    <w:rsid w:val="007F1C05"/>
    <w:rsid w:val="007F224C"/>
    <w:rsid w:val="007F31B1"/>
    <w:rsid w:val="007F4755"/>
    <w:rsid w:val="008038C9"/>
    <w:rsid w:val="00804843"/>
    <w:rsid w:val="00805E5B"/>
    <w:rsid w:val="00806557"/>
    <w:rsid w:val="00807972"/>
    <w:rsid w:val="0081597F"/>
    <w:rsid w:val="0081677D"/>
    <w:rsid w:val="008224C7"/>
    <w:rsid w:val="00826D65"/>
    <w:rsid w:val="008270D9"/>
    <w:rsid w:val="0083427C"/>
    <w:rsid w:val="00834CE5"/>
    <w:rsid w:val="00841564"/>
    <w:rsid w:val="008429E8"/>
    <w:rsid w:val="008448B1"/>
    <w:rsid w:val="00851960"/>
    <w:rsid w:val="00851E2D"/>
    <w:rsid w:val="00853F21"/>
    <w:rsid w:val="00857171"/>
    <w:rsid w:val="008611D7"/>
    <w:rsid w:val="008641CC"/>
    <w:rsid w:val="008743BD"/>
    <w:rsid w:val="00874F33"/>
    <w:rsid w:val="008867D6"/>
    <w:rsid w:val="00892EF9"/>
    <w:rsid w:val="008968DB"/>
    <w:rsid w:val="00896A9E"/>
    <w:rsid w:val="008A3733"/>
    <w:rsid w:val="008B2B34"/>
    <w:rsid w:val="008C0AB8"/>
    <w:rsid w:val="008C4D33"/>
    <w:rsid w:val="008C588C"/>
    <w:rsid w:val="008D3EC1"/>
    <w:rsid w:val="008D5DE2"/>
    <w:rsid w:val="008D66CF"/>
    <w:rsid w:val="008E1E4A"/>
    <w:rsid w:val="008E496C"/>
    <w:rsid w:val="008E6352"/>
    <w:rsid w:val="008F07AF"/>
    <w:rsid w:val="008F3372"/>
    <w:rsid w:val="008F701B"/>
    <w:rsid w:val="0090083E"/>
    <w:rsid w:val="00910D0A"/>
    <w:rsid w:val="00911484"/>
    <w:rsid w:val="00912BB7"/>
    <w:rsid w:val="00916F09"/>
    <w:rsid w:val="00922D65"/>
    <w:rsid w:val="00924280"/>
    <w:rsid w:val="00943448"/>
    <w:rsid w:val="00957C50"/>
    <w:rsid w:val="00962229"/>
    <w:rsid w:val="0097141F"/>
    <w:rsid w:val="00977A18"/>
    <w:rsid w:val="009A34A2"/>
    <w:rsid w:val="009A3E73"/>
    <w:rsid w:val="009B358B"/>
    <w:rsid w:val="009B5FB8"/>
    <w:rsid w:val="009D2E87"/>
    <w:rsid w:val="009D6D4C"/>
    <w:rsid w:val="009E5763"/>
    <w:rsid w:val="009F60AD"/>
    <w:rsid w:val="009F7BC9"/>
    <w:rsid w:val="00A00031"/>
    <w:rsid w:val="00A023F5"/>
    <w:rsid w:val="00A106E1"/>
    <w:rsid w:val="00A25ED4"/>
    <w:rsid w:val="00A3621C"/>
    <w:rsid w:val="00A370D1"/>
    <w:rsid w:val="00A414A8"/>
    <w:rsid w:val="00A42B3B"/>
    <w:rsid w:val="00A43816"/>
    <w:rsid w:val="00A51912"/>
    <w:rsid w:val="00A64D2B"/>
    <w:rsid w:val="00A711C9"/>
    <w:rsid w:val="00A7355C"/>
    <w:rsid w:val="00A84166"/>
    <w:rsid w:val="00A843B2"/>
    <w:rsid w:val="00A9156E"/>
    <w:rsid w:val="00A935A2"/>
    <w:rsid w:val="00A95BAD"/>
    <w:rsid w:val="00A97775"/>
    <w:rsid w:val="00AA1DDE"/>
    <w:rsid w:val="00AA2D01"/>
    <w:rsid w:val="00AA7AF0"/>
    <w:rsid w:val="00AB22DB"/>
    <w:rsid w:val="00AB23F3"/>
    <w:rsid w:val="00AB4C1D"/>
    <w:rsid w:val="00AB7832"/>
    <w:rsid w:val="00AC0DEA"/>
    <w:rsid w:val="00AC6478"/>
    <w:rsid w:val="00AC7191"/>
    <w:rsid w:val="00AD0BD5"/>
    <w:rsid w:val="00AD254A"/>
    <w:rsid w:val="00AD7467"/>
    <w:rsid w:val="00AD7E24"/>
    <w:rsid w:val="00AE042F"/>
    <w:rsid w:val="00AF4A70"/>
    <w:rsid w:val="00AF50DB"/>
    <w:rsid w:val="00AF6107"/>
    <w:rsid w:val="00B03655"/>
    <w:rsid w:val="00B03DDF"/>
    <w:rsid w:val="00B04A16"/>
    <w:rsid w:val="00B06C18"/>
    <w:rsid w:val="00B10B13"/>
    <w:rsid w:val="00B10F9F"/>
    <w:rsid w:val="00B10FE4"/>
    <w:rsid w:val="00B14A37"/>
    <w:rsid w:val="00B21C19"/>
    <w:rsid w:val="00B24AC6"/>
    <w:rsid w:val="00B2534C"/>
    <w:rsid w:val="00B2799D"/>
    <w:rsid w:val="00B355FA"/>
    <w:rsid w:val="00B35DB0"/>
    <w:rsid w:val="00B565D6"/>
    <w:rsid w:val="00B5722C"/>
    <w:rsid w:val="00B57B74"/>
    <w:rsid w:val="00B6521F"/>
    <w:rsid w:val="00B77D40"/>
    <w:rsid w:val="00B80A57"/>
    <w:rsid w:val="00B826AB"/>
    <w:rsid w:val="00BA2802"/>
    <w:rsid w:val="00BA4F7F"/>
    <w:rsid w:val="00BB02D5"/>
    <w:rsid w:val="00BC3A32"/>
    <w:rsid w:val="00BC790C"/>
    <w:rsid w:val="00BD0CDB"/>
    <w:rsid w:val="00BD508C"/>
    <w:rsid w:val="00BD50B1"/>
    <w:rsid w:val="00BD50DE"/>
    <w:rsid w:val="00BD6AEE"/>
    <w:rsid w:val="00BE0C15"/>
    <w:rsid w:val="00BE69DB"/>
    <w:rsid w:val="00BF1B6B"/>
    <w:rsid w:val="00C0451D"/>
    <w:rsid w:val="00C11350"/>
    <w:rsid w:val="00C25B70"/>
    <w:rsid w:val="00C267F4"/>
    <w:rsid w:val="00C35E01"/>
    <w:rsid w:val="00C40E1C"/>
    <w:rsid w:val="00C52879"/>
    <w:rsid w:val="00C6195D"/>
    <w:rsid w:val="00C65FF0"/>
    <w:rsid w:val="00C670C2"/>
    <w:rsid w:val="00C71045"/>
    <w:rsid w:val="00C72874"/>
    <w:rsid w:val="00C74515"/>
    <w:rsid w:val="00C77858"/>
    <w:rsid w:val="00C77DC3"/>
    <w:rsid w:val="00C77F98"/>
    <w:rsid w:val="00C85767"/>
    <w:rsid w:val="00C93926"/>
    <w:rsid w:val="00CA03CB"/>
    <w:rsid w:val="00CA1092"/>
    <w:rsid w:val="00CA2C58"/>
    <w:rsid w:val="00CA4B62"/>
    <w:rsid w:val="00CB7E05"/>
    <w:rsid w:val="00CC0604"/>
    <w:rsid w:val="00CD04AC"/>
    <w:rsid w:val="00CD122F"/>
    <w:rsid w:val="00CD598A"/>
    <w:rsid w:val="00CD5F33"/>
    <w:rsid w:val="00CD634A"/>
    <w:rsid w:val="00CE00B1"/>
    <w:rsid w:val="00CE0E2A"/>
    <w:rsid w:val="00CE36F0"/>
    <w:rsid w:val="00CE6E54"/>
    <w:rsid w:val="00CF05F8"/>
    <w:rsid w:val="00CF09D6"/>
    <w:rsid w:val="00D01472"/>
    <w:rsid w:val="00D03D38"/>
    <w:rsid w:val="00D03F3C"/>
    <w:rsid w:val="00D14F68"/>
    <w:rsid w:val="00D15316"/>
    <w:rsid w:val="00D165C5"/>
    <w:rsid w:val="00D234F1"/>
    <w:rsid w:val="00D2440F"/>
    <w:rsid w:val="00D3016C"/>
    <w:rsid w:val="00D30B1D"/>
    <w:rsid w:val="00D40E05"/>
    <w:rsid w:val="00D460BB"/>
    <w:rsid w:val="00D471E3"/>
    <w:rsid w:val="00D50093"/>
    <w:rsid w:val="00D5113E"/>
    <w:rsid w:val="00D527F3"/>
    <w:rsid w:val="00D55247"/>
    <w:rsid w:val="00D624F5"/>
    <w:rsid w:val="00D673BF"/>
    <w:rsid w:val="00D71DCC"/>
    <w:rsid w:val="00D83FD7"/>
    <w:rsid w:val="00D94D1B"/>
    <w:rsid w:val="00DA24DD"/>
    <w:rsid w:val="00DA3F0B"/>
    <w:rsid w:val="00DC2E90"/>
    <w:rsid w:val="00DC625D"/>
    <w:rsid w:val="00DC693E"/>
    <w:rsid w:val="00DD6CDA"/>
    <w:rsid w:val="00DE4949"/>
    <w:rsid w:val="00DE5904"/>
    <w:rsid w:val="00DE6249"/>
    <w:rsid w:val="00DF5871"/>
    <w:rsid w:val="00DF7FAE"/>
    <w:rsid w:val="00E010E3"/>
    <w:rsid w:val="00E05C41"/>
    <w:rsid w:val="00E10764"/>
    <w:rsid w:val="00E11B5A"/>
    <w:rsid w:val="00E275B7"/>
    <w:rsid w:val="00E34970"/>
    <w:rsid w:val="00E36043"/>
    <w:rsid w:val="00E46114"/>
    <w:rsid w:val="00E54AD3"/>
    <w:rsid w:val="00E56398"/>
    <w:rsid w:val="00E5771D"/>
    <w:rsid w:val="00E623B1"/>
    <w:rsid w:val="00E62CF5"/>
    <w:rsid w:val="00E952C9"/>
    <w:rsid w:val="00EA6983"/>
    <w:rsid w:val="00EB035F"/>
    <w:rsid w:val="00EB0A4A"/>
    <w:rsid w:val="00EB4452"/>
    <w:rsid w:val="00EC08C7"/>
    <w:rsid w:val="00EC3F74"/>
    <w:rsid w:val="00EC7A01"/>
    <w:rsid w:val="00ED1122"/>
    <w:rsid w:val="00EE1C69"/>
    <w:rsid w:val="00EE2614"/>
    <w:rsid w:val="00EE408E"/>
    <w:rsid w:val="00EE7740"/>
    <w:rsid w:val="00F03F9D"/>
    <w:rsid w:val="00F0496E"/>
    <w:rsid w:val="00F05DE1"/>
    <w:rsid w:val="00F100DE"/>
    <w:rsid w:val="00F133D1"/>
    <w:rsid w:val="00F24601"/>
    <w:rsid w:val="00F36D03"/>
    <w:rsid w:val="00F7023F"/>
    <w:rsid w:val="00F76564"/>
    <w:rsid w:val="00F76730"/>
    <w:rsid w:val="00F768F1"/>
    <w:rsid w:val="00F841A8"/>
    <w:rsid w:val="00F8444B"/>
    <w:rsid w:val="00F84FDA"/>
    <w:rsid w:val="00F872AB"/>
    <w:rsid w:val="00F954C8"/>
    <w:rsid w:val="00FA0C3D"/>
    <w:rsid w:val="00FA4285"/>
    <w:rsid w:val="00FA63D4"/>
    <w:rsid w:val="00FA661F"/>
    <w:rsid w:val="00FA7527"/>
    <w:rsid w:val="00FB5B70"/>
    <w:rsid w:val="00FB6AC6"/>
    <w:rsid w:val="00FC235F"/>
    <w:rsid w:val="00FC2B0D"/>
    <w:rsid w:val="00FD1EB7"/>
    <w:rsid w:val="00FD758B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2F"/>
  </w:style>
  <w:style w:type="paragraph" w:styleId="1">
    <w:name w:val="heading 1"/>
    <w:basedOn w:val="a"/>
    <w:next w:val="a"/>
    <w:link w:val="10"/>
    <w:uiPriority w:val="9"/>
    <w:qFormat/>
    <w:rsid w:val="0065502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02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5502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0D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D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502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customStyle="1" w:styleId="ConsTitle">
    <w:name w:val="ConsTitle"/>
    <w:rsid w:val="00EB0A4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EB0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B0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65502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6">
    <w:name w:val="Название Знак"/>
    <w:basedOn w:val="a0"/>
    <w:link w:val="a5"/>
    <w:uiPriority w:val="10"/>
    <w:rsid w:val="0065502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10">
    <w:name w:val="Заголовок 1 Знак"/>
    <w:basedOn w:val="a0"/>
    <w:link w:val="1"/>
    <w:uiPriority w:val="9"/>
    <w:rsid w:val="0065502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502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502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5502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65502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7">
    <w:name w:val="caption"/>
    <w:basedOn w:val="a"/>
    <w:next w:val="a"/>
    <w:uiPriority w:val="35"/>
    <w:semiHidden/>
    <w:unhideWhenUsed/>
    <w:qFormat/>
    <w:rsid w:val="0065502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8">
    <w:name w:val="Subtitle"/>
    <w:basedOn w:val="a"/>
    <w:next w:val="a"/>
    <w:link w:val="a9"/>
    <w:uiPriority w:val="11"/>
    <w:qFormat/>
    <w:rsid w:val="0065502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65502F"/>
    <w:rPr>
      <w:caps/>
      <w:color w:val="404040" w:themeColor="text1" w:themeTint="BF"/>
      <w:spacing w:val="20"/>
      <w:sz w:val="28"/>
      <w:szCs w:val="28"/>
    </w:rPr>
  </w:style>
  <w:style w:type="character" w:styleId="aa">
    <w:name w:val="Strong"/>
    <w:basedOn w:val="a0"/>
    <w:uiPriority w:val="22"/>
    <w:qFormat/>
    <w:rsid w:val="0065502F"/>
    <w:rPr>
      <w:b/>
      <w:bCs/>
    </w:rPr>
  </w:style>
  <w:style w:type="character" w:styleId="ab">
    <w:name w:val="Emphasis"/>
    <w:basedOn w:val="a0"/>
    <w:uiPriority w:val="20"/>
    <w:qFormat/>
    <w:rsid w:val="0065502F"/>
    <w:rPr>
      <w:i/>
      <w:iCs/>
      <w:color w:val="000000" w:themeColor="text1"/>
    </w:rPr>
  </w:style>
  <w:style w:type="paragraph" w:styleId="ac">
    <w:name w:val="No Spacing"/>
    <w:uiPriority w:val="1"/>
    <w:qFormat/>
    <w:rsid w:val="006550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5502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65502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65502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65502F"/>
    <w:rPr>
      <w:rFonts w:asciiTheme="majorHAnsi" w:eastAsiaTheme="majorEastAsia" w:hAnsiTheme="majorHAnsi" w:cstheme="majorBidi"/>
      <w:sz w:val="24"/>
      <w:szCs w:val="24"/>
    </w:rPr>
  </w:style>
  <w:style w:type="character" w:styleId="af">
    <w:name w:val="Subtle Emphasis"/>
    <w:basedOn w:val="a0"/>
    <w:uiPriority w:val="19"/>
    <w:qFormat/>
    <w:rsid w:val="0065502F"/>
    <w:rPr>
      <w:i/>
      <w:iCs/>
      <w:color w:val="595959" w:themeColor="text1" w:themeTint="A6"/>
    </w:rPr>
  </w:style>
  <w:style w:type="character" w:styleId="af0">
    <w:name w:val="Intense Emphasis"/>
    <w:basedOn w:val="a0"/>
    <w:uiPriority w:val="21"/>
    <w:qFormat/>
    <w:rsid w:val="0065502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1">
    <w:name w:val="Subtle Reference"/>
    <w:basedOn w:val="a0"/>
    <w:uiPriority w:val="31"/>
    <w:qFormat/>
    <w:rsid w:val="0065502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2">
    <w:name w:val="Intense Reference"/>
    <w:basedOn w:val="a0"/>
    <w:uiPriority w:val="32"/>
    <w:qFormat/>
    <w:rsid w:val="0065502F"/>
    <w:rPr>
      <w:b/>
      <w:bCs/>
      <w:caps w:val="0"/>
      <w:smallCaps/>
      <w:color w:val="auto"/>
      <w:spacing w:val="0"/>
      <w:u w:val="single"/>
    </w:rPr>
  </w:style>
  <w:style w:type="character" w:styleId="af3">
    <w:name w:val="Book Title"/>
    <w:basedOn w:val="a0"/>
    <w:uiPriority w:val="33"/>
    <w:qFormat/>
    <w:rsid w:val="0065502F"/>
    <w:rPr>
      <w:b/>
      <w:bCs/>
      <w:caps w:val="0"/>
      <w:smallCaps/>
      <w:spacing w:val="0"/>
    </w:rPr>
  </w:style>
  <w:style w:type="paragraph" w:styleId="af4">
    <w:name w:val="TOC Heading"/>
    <w:basedOn w:val="1"/>
    <w:next w:val="a"/>
    <w:uiPriority w:val="39"/>
    <w:semiHidden/>
    <w:unhideWhenUsed/>
    <w:qFormat/>
    <w:rsid w:val="0065502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106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6C0E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924280"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rsid w:val="004A6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4A6EA9"/>
  </w:style>
  <w:style w:type="table" w:styleId="afa">
    <w:name w:val="Table Grid"/>
    <w:basedOn w:val="a1"/>
    <w:uiPriority w:val="39"/>
    <w:rsid w:val="001F4F95"/>
    <w:pPr>
      <w:spacing w:after="0" w:line="240" w:lineRule="auto"/>
    </w:pPr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2F"/>
  </w:style>
  <w:style w:type="paragraph" w:styleId="1">
    <w:name w:val="heading 1"/>
    <w:basedOn w:val="a"/>
    <w:next w:val="a"/>
    <w:link w:val="10"/>
    <w:uiPriority w:val="9"/>
    <w:qFormat/>
    <w:rsid w:val="0065502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502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65502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502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C0D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C0D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0D3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502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customStyle="1" w:styleId="ConsTitle">
    <w:name w:val="ConsTitle"/>
    <w:rsid w:val="00EB0A4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EB0A4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B0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65502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a6">
    <w:name w:val="Название Знак"/>
    <w:basedOn w:val="a0"/>
    <w:link w:val="a5"/>
    <w:uiPriority w:val="10"/>
    <w:rsid w:val="0065502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10">
    <w:name w:val="Заголовок 1 Знак"/>
    <w:basedOn w:val="a0"/>
    <w:link w:val="1"/>
    <w:uiPriority w:val="9"/>
    <w:rsid w:val="0065502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502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5502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65502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65502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rsid w:val="0065502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7">
    <w:name w:val="caption"/>
    <w:basedOn w:val="a"/>
    <w:next w:val="a"/>
    <w:uiPriority w:val="35"/>
    <w:semiHidden/>
    <w:unhideWhenUsed/>
    <w:qFormat/>
    <w:rsid w:val="0065502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a8">
    <w:name w:val="Subtitle"/>
    <w:basedOn w:val="a"/>
    <w:next w:val="a"/>
    <w:link w:val="a9"/>
    <w:uiPriority w:val="11"/>
    <w:qFormat/>
    <w:rsid w:val="0065502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65502F"/>
    <w:rPr>
      <w:caps/>
      <w:color w:val="404040" w:themeColor="text1" w:themeTint="BF"/>
      <w:spacing w:val="20"/>
      <w:sz w:val="28"/>
      <w:szCs w:val="28"/>
    </w:rPr>
  </w:style>
  <w:style w:type="character" w:styleId="aa">
    <w:name w:val="Strong"/>
    <w:basedOn w:val="a0"/>
    <w:uiPriority w:val="22"/>
    <w:qFormat/>
    <w:rsid w:val="0065502F"/>
    <w:rPr>
      <w:b/>
      <w:bCs/>
    </w:rPr>
  </w:style>
  <w:style w:type="character" w:styleId="ab">
    <w:name w:val="Emphasis"/>
    <w:basedOn w:val="a0"/>
    <w:uiPriority w:val="20"/>
    <w:qFormat/>
    <w:rsid w:val="0065502F"/>
    <w:rPr>
      <w:i/>
      <w:iCs/>
      <w:color w:val="000000" w:themeColor="text1"/>
    </w:rPr>
  </w:style>
  <w:style w:type="paragraph" w:styleId="ac">
    <w:name w:val="No Spacing"/>
    <w:uiPriority w:val="1"/>
    <w:qFormat/>
    <w:rsid w:val="006550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5502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65502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65502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65502F"/>
    <w:rPr>
      <w:rFonts w:asciiTheme="majorHAnsi" w:eastAsiaTheme="majorEastAsia" w:hAnsiTheme="majorHAnsi" w:cstheme="majorBidi"/>
      <w:sz w:val="24"/>
      <w:szCs w:val="24"/>
    </w:rPr>
  </w:style>
  <w:style w:type="character" w:styleId="af">
    <w:name w:val="Subtle Emphasis"/>
    <w:basedOn w:val="a0"/>
    <w:uiPriority w:val="19"/>
    <w:qFormat/>
    <w:rsid w:val="0065502F"/>
    <w:rPr>
      <w:i/>
      <w:iCs/>
      <w:color w:val="595959" w:themeColor="text1" w:themeTint="A6"/>
    </w:rPr>
  </w:style>
  <w:style w:type="character" w:styleId="af0">
    <w:name w:val="Intense Emphasis"/>
    <w:basedOn w:val="a0"/>
    <w:uiPriority w:val="21"/>
    <w:qFormat/>
    <w:rsid w:val="0065502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af1">
    <w:name w:val="Subtle Reference"/>
    <w:basedOn w:val="a0"/>
    <w:uiPriority w:val="31"/>
    <w:qFormat/>
    <w:rsid w:val="0065502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af2">
    <w:name w:val="Intense Reference"/>
    <w:basedOn w:val="a0"/>
    <w:uiPriority w:val="32"/>
    <w:qFormat/>
    <w:rsid w:val="0065502F"/>
    <w:rPr>
      <w:b/>
      <w:bCs/>
      <w:caps w:val="0"/>
      <w:smallCaps/>
      <w:color w:val="auto"/>
      <w:spacing w:val="0"/>
      <w:u w:val="single"/>
    </w:rPr>
  </w:style>
  <w:style w:type="character" w:styleId="af3">
    <w:name w:val="Book Title"/>
    <w:basedOn w:val="a0"/>
    <w:uiPriority w:val="33"/>
    <w:qFormat/>
    <w:rsid w:val="0065502F"/>
    <w:rPr>
      <w:b/>
      <w:bCs/>
      <w:caps w:val="0"/>
      <w:smallCaps/>
      <w:spacing w:val="0"/>
    </w:rPr>
  </w:style>
  <w:style w:type="paragraph" w:styleId="af4">
    <w:name w:val="TOC Heading"/>
    <w:basedOn w:val="1"/>
    <w:next w:val="a"/>
    <w:uiPriority w:val="39"/>
    <w:semiHidden/>
    <w:unhideWhenUsed/>
    <w:qFormat/>
    <w:rsid w:val="0065502F"/>
    <w:pPr>
      <w:outlineLvl w:val="9"/>
    </w:pPr>
  </w:style>
  <w:style w:type="paragraph" w:styleId="af5">
    <w:name w:val="Balloon Text"/>
    <w:basedOn w:val="a"/>
    <w:link w:val="af6"/>
    <w:uiPriority w:val="99"/>
    <w:semiHidden/>
    <w:unhideWhenUsed/>
    <w:rsid w:val="00106C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6C0E"/>
    <w:rPr>
      <w:rFonts w:ascii="Segoe UI" w:hAnsi="Segoe UI" w:cs="Segoe UI"/>
      <w:sz w:val="18"/>
      <w:szCs w:val="18"/>
    </w:rPr>
  </w:style>
  <w:style w:type="paragraph" w:styleId="af7">
    <w:name w:val="List Paragraph"/>
    <w:basedOn w:val="a"/>
    <w:uiPriority w:val="34"/>
    <w:qFormat/>
    <w:rsid w:val="00924280"/>
    <w:pPr>
      <w:ind w:left="720"/>
      <w:contextualSpacing/>
    </w:pPr>
  </w:style>
  <w:style w:type="paragraph" w:styleId="af8">
    <w:name w:val="footer"/>
    <w:basedOn w:val="a"/>
    <w:link w:val="af9"/>
    <w:uiPriority w:val="99"/>
    <w:unhideWhenUsed/>
    <w:rsid w:val="004A6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4A6EA9"/>
  </w:style>
  <w:style w:type="table" w:styleId="afa">
    <w:name w:val="Table Grid"/>
    <w:basedOn w:val="a1"/>
    <w:uiPriority w:val="39"/>
    <w:rsid w:val="001F4F95"/>
    <w:pPr>
      <w:spacing w:after="0" w:line="240" w:lineRule="auto"/>
    </w:pPr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3C78F-EC09-42AA-BD4A-81E8B2C67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7</Pages>
  <Words>2813</Words>
  <Characters>16035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Минюст РТ-Чумаков Сергей Петрович</dc:creator>
  <cp:lastModifiedBy>boshel</cp:lastModifiedBy>
  <cp:revision>28</cp:revision>
  <cp:lastPrinted>2021-11-03T09:05:00Z</cp:lastPrinted>
  <dcterms:created xsi:type="dcterms:W3CDTF">2021-11-03T09:57:00Z</dcterms:created>
  <dcterms:modified xsi:type="dcterms:W3CDTF">2022-11-07T07:09:00Z</dcterms:modified>
</cp:coreProperties>
</file>